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CONSULTING AGREEMENT</w:t>
      </w:r>
    </w:p>
    <w:p/>
    <w:p/>
    <w:p>
      <w:r>
        <w:rPr>
          <w:b w:val="0"/>
          <w:sz w:val="20"/>
        </w:rPr>
        <w:t>This Consulting Agreement ("Agreement") is made by and between the following parties:</w:t>
      </w:r>
    </w:p>
    <w:p/>
    <w:p>
      <w:r>
        <w:rPr>
          <w:b/>
          <w:sz w:val="20"/>
        </w:rPr>
        <w:t>Client Information:</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Consultant Information:</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2"/>
        </w:rPr>
        <w:t>RECITALS</w:t>
      </w:r>
    </w:p>
    <w:p>
      <w:r>
        <w:rPr>
          <w:b w:val="0"/>
          <w:sz w:val="20"/>
        </w:rPr>
        <w:t>WHEREAS, Client desires to engage Consultant to provide certain consulting services under the terms and conditions set forth herein;</w:t>
      </w:r>
    </w:p>
    <w:p>
      <w:r>
        <w:rPr>
          <w:b w:val="0"/>
          <w:sz w:val="20"/>
        </w:rPr>
        <w:t>WHEREAS, Consultant agrees to perform such consulting services on the terms and conditions set forth in this Agreement.</w:t>
      </w:r>
    </w:p>
    <w:p/>
    <w:p/>
    <w:p>
      <w:r>
        <w:rPr>
          <w:b/>
          <w:sz w:val="22"/>
        </w:rPr>
        <w:t>1. ENGAGEMENT OF SERVICES</w:t>
      </w:r>
    </w:p>
    <w:p>
      <w:r>
        <w:rPr>
          <w:b w:val="0"/>
          <w:sz w:val="20"/>
        </w:rPr>
        <w:t>Client hereby engages Consultant, and Consultant accepts such engagement, to perform the consulting services described in Exhibit A attached hereto and incorporated by reference (the "Services").</w:t>
      </w:r>
    </w:p>
    <w:p/>
    <w:p>
      <w:r>
        <w:rPr>
          <w:b/>
          <w:sz w:val="22"/>
        </w:rPr>
        <w:t>2. SCOPE OF WORK</w:t>
      </w:r>
    </w:p>
    <w:p>
      <w:r>
        <w:rPr>
          <w:b w:val="0"/>
          <w:sz w:val="20"/>
        </w:rPr>
        <w:t>Consultant shall provide the Services in a professional, timely and diligent manner consistent with industry standards. Consultant shall comply with all applicable laws, regulations, and ethical standards in performing the Services.</w:t>
      </w:r>
    </w:p>
    <w:p/>
    <w:p>
      <w:r>
        <w:rPr>
          <w:b/>
          <w:sz w:val="22"/>
        </w:rPr>
        <w:t>3. TERM</w:t>
      </w:r>
    </w:p>
    <w:p>
      <w:r>
        <w:rPr>
          <w:b w:val="0"/>
          <w:sz w:val="20"/>
        </w:rPr>
        <w:t>This Agreement shall commence upon execution by both parties and shall continue until terminated in accordance with Section 9 of this Agreement.</w:t>
      </w:r>
    </w:p>
    <w:p/>
    <w:p>
      <w:r>
        <w:rPr>
          <w:b/>
          <w:sz w:val="22"/>
        </w:rPr>
        <w:t>4. COMPENSATION</w:t>
      </w:r>
    </w:p>
    <w:p>
      <w:r>
        <w:rPr>
          <w:b w:val="0"/>
          <w:sz w:val="20"/>
        </w:rPr>
        <w:t>Client shall pay Consultant as follows:</w:t>
      </w:r>
    </w:p>
    <w:p>
      <w:r>
        <w:rPr>
          <w:b w:val="0"/>
          <w:sz w:val="20"/>
        </w:rPr>
        <w:t>a) Fees: ________________________________________________________________</w:t>
      </w:r>
    </w:p>
    <w:p>
      <w:r>
        <w:rPr>
          <w:b w:val="0"/>
          <w:sz w:val="20"/>
        </w:rPr>
        <w:t>b) Payment Terms: _______________________________________________________</w:t>
      </w:r>
    </w:p>
    <w:p>
      <w:r>
        <w:rPr>
          <w:b w:val="0"/>
          <w:sz w:val="20"/>
        </w:rPr>
        <w:t>c) Expenses: Consultant shall be reimbursed for pre-approved reasonable expenses incurred in connection with the performance of Services upon submission of proper documentation.</w:t>
      </w:r>
    </w:p>
    <w:p/>
    <w:p>
      <w:r>
        <w:rPr>
          <w:b/>
          <w:sz w:val="22"/>
        </w:rPr>
        <w:t>5. INDEPENDENT CONTRACTOR</w:t>
      </w:r>
    </w:p>
    <w:p>
      <w:r>
        <w:rPr>
          <w:b w:val="0"/>
          <w:sz w:val="20"/>
        </w:rPr>
        <w:t>Consultant is an independent contractor and shall not be deemed an employee, agent, partner, or joint venturer of Client. Consultant shall have no authority to bind Client or incur any obligation on Client’s behalf without prior written consent.</w:t>
      </w:r>
    </w:p>
    <w:p/>
    <w:p>
      <w:r>
        <w:rPr>
          <w:b/>
          <w:sz w:val="22"/>
        </w:rPr>
        <w:t>6. CONFIDENTIALITY</w:t>
      </w:r>
    </w:p>
    <w:p>
      <w:r>
        <w:rPr>
          <w:b w:val="0"/>
          <w:sz w:val="20"/>
        </w:rPr>
        <w:t>Consultant agrees to maintain the confidentiality of all non-public information and materials disclosed by Client, whether orally or in writing, that are designated as confidential or that reasonably should be understood to be confidential given the nature of the information and the circumstances of disclosure ("Confidential Information").</w:t>
      </w:r>
    </w:p>
    <w:p>
      <w:r>
        <w:rPr>
          <w:b w:val="0"/>
          <w:sz w:val="20"/>
        </w:rPr>
        <w:t>Consultant shall not disclose, use, or permit the use of any Confidential Information except as expressly authorized by Client or as required by law.</w:t>
      </w:r>
    </w:p>
    <w:p/>
    <w:p>
      <w:r>
        <w:rPr>
          <w:b/>
          <w:sz w:val="22"/>
        </w:rPr>
        <w:t>7. INTELLECTUAL PROPERTY</w:t>
      </w:r>
    </w:p>
    <w:p>
      <w:r>
        <w:rPr>
          <w:b w:val="0"/>
          <w:sz w:val="20"/>
        </w:rPr>
        <w:t>All materials, inventions, discoveries, developments, and works of authorship created by Consultant in connection with the Services ("Work Product") shall be the exclusive property of Client. Consultant hereby assigns all right, title, and interest in and to the Work Product to Client.</w:t>
      </w:r>
    </w:p>
    <w:p>
      <w:r>
        <w:rPr>
          <w:b w:val="0"/>
          <w:sz w:val="20"/>
        </w:rPr>
        <w:t>Consultant shall execute any documents and take any actions reasonably requested by Client to perfect Client’s ownership rights.</w:t>
      </w:r>
    </w:p>
    <w:p/>
    <w:p>
      <w:r>
        <w:rPr>
          <w:b/>
          <w:sz w:val="22"/>
        </w:rPr>
        <w:t>8. WARRANTIES AND REPRESENTATIONS</w:t>
      </w:r>
    </w:p>
    <w:p>
      <w:r>
        <w:rPr>
          <w:b w:val="0"/>
          <w:sz w:val="20"/>
        </w:rPr>
        <w:t>Consultant represents and warrants that:</w:t>
      </w:r>
    </w:p>
    <w:p>
      <w:r>
        <w:rPr>
          <w:b w:val="0"/>
          <w:sz w:val="20"/>
        </w:rPr>
        <w:t>a) Consultant has the full power and authority to enter into this Agreement and perform the Services;</w:t>
      </w:r>
    </w:p>
    <w:p>
      <w:r>
        <w:rPr>
          <w:b w:val="0"/>
          <w:sz w:val="20"/>
        </w:rPr>
        <w:t>b) Services will be performed in a professional and workmanlike manner in accordance with generally accepted industry standards;</w:t>
      </w:r>
    </w:p>
    <w:p>
      <w:r>
        <w:rPr>
          <w:b w:val="0"/>
          <w:sz w:val="20"/>
        </w:rPr>
        <w:t>c) Consultant’s performance of the Services will not violate any applicable laws, regulations, or third-party rights.</w:t>
      </w:r>
    </w:p>
    <w:p/>
    <w:p>
      <w:r>
        <w:rPr>
          <w:b/>
          <w:sz w:val="22"/>
        </w:rPr>
        <w:t>9. TERMINATION</w:t>
      </w:r>
    </w:p>
    <w:p>
      <w:r>
        <w:rPr>
          <w:b w:val="0"/>
          <w:sz w:val="20"/>
        </w:rPr>
        <w:t>Either party may terminate this Agreement upon written notice to the other party:</w:t>
      </w:r>
    </w:p>
    <w:p>
      <w:r>
        <w:rPr>
          <w:b w:val="0"/>
          <w:sz w:val="20"/>
        </w:rPr>
        <w:t>a) For convenience, with at least thirty (30) days prior written notice;</w:t>
      </w:r>
    </w:p>
    <w:p>
      <w:r>
        <w:rPr>
          <w:b w:val="0"/>
          <w:sz w:val="20"/>
        </w:rPr>
        <w:t>b) Immediately, for cause, if the other party breaches any material obligation and fails to cure such breach within fifteen (15) days after receipt of written notice.</w:t>
      </w:r>
    </w:p>
    <w:p>
      <w:r>
        <w:rPr>
          <w:b w:val="0"/>
          <w:sz w:val="20"/>
        </w:rPr>
        <w:t>Upon termination, Consultant shall deliver to Client all Work Product and Confidential Information. Client shall pay Consultant for all Services performed and reimbursable expenses incurred through the effective date of termination.</w:t>
      </w:r>
    </w:p>
    <w:p/>
    <w:p>
      <w:r>
        <w:rPr>
          <w:b/>
          <w:sz w:val="22"/>
        </w:rPr>
        <w:t>10. INDEMNIFICATION</w:t>
      </w:r>
    </w:p>
    <w:p>
      <w:r>
        <w:rPr>
          <w:b w:val="0"/>
          <w:sz w:val="20"/>
        </w:rPr>
        <w:t>Consultant shall indemnify, defend, and hold harmless Client and its officers, directors, employees, and agents from and against all claims, damages, liabilities, losses, costs, and expenses (including reasonable attorneys' fees) arising out of or in connection with Consultant’s gross negligence, willful misconduct, or breach of this Agreement.</w:t>
      </w:r>
    </w:p>
    <w:p/>
    <w:p>
      <w:r>
        <w:rPr>
          <w:b/>
          <w:sz w:val="22"/>
        </w:rPr>
        <w:t>11. LIMITATION OF LIABILITY</w:t>
      </w:r>
    </w:p>
    <w:p>
      <w:r>
        <w:rPr>
          <w:b w:val="0"/>
          <w:sz w:val="20"/>
        </w:rPr>
        <w:t>IN NO EVENT SHALL EITHER PARTY BE LIABLE TO THE OTHER FOR ANY INDIRECT, INCIDENTAL, SPECIAL, CONSEQUENTIAL, OR PUNITIVE DAMAGES ARISING OUT OF OR RELATING TO THIS AGREEMENT, WHETHER IN CONTRACT, TORT OR OTHERWISE, EVEN IF ADVISED OF THE POSSIBILITY OF SUCH DAMAGES.</w:t>
      </w:r>
    </w:p>
    <w:p/>
    <w:p>
      <w:r>
        <w:rPr>
          <w:b/>
          <w:sz w:val="22"/>
        </w:rPr>
        <w:t>12. NOTICES</w:t>
      </w:r>
    </w:p>
    <w:p>
      <w:r>
        <w:rPr>
          <w:b w:val="0"/>
          <w:sz w:val="20"/>
        </w:rPr>
        <w:t>All notices required or permitted under this Agreement shall be in writing and shall be deemed given when delivered personally, sent by certified mail, return receipt requested, or by nationally recognized overnight courier, to the addresses set forth above or such other addresses as either party may designate by notice to the other.</w:t>
      </w:r>
    </w:p>
    <w:p/>
    <w:p>
      <w:r>
        <w:rPr>
          <w:b/>
          <w:sz w:val="22"/>
        </w:rPr>
        <w:t>13. GOVERNING LAW AND VENUE</w:t>
      </w:r>
    </w:p>
    <w:p>
      <w:r>
        <w:rPr>
          <w:b w:val="0"/>
          <w:sz w:val="20"/>
        </w:rPr>
        <w:t>This Agreement shall be governed by and construed in accordance with the laws of the State of California, without regard to its conflict of laws principles.</w:t>
      </w:r>
    </w:p>
    <w:p>
      <w:r>
        <w:rPr>
          <w:b w:val="0"/>
          <w:sz w:val="20"/>
        </w:rPr>
        <w:t>The parties hereby consent to the exclusive jurisdiction and venue of the state and federal courts located in California for any disputes arising out of or in connection with this Agreement.</w:t>
      </w:r>
    </w:p>
    <w:p/>
    <w:p>
      <w:r>
        <w:rPr>
          <w:b/>
          <w:sz w:val="22"/>
        </w:rPr>
        <w:t>14. ENTIRE AGREEMENT</w:t>
      </w:r>
    </w:p>
    <w:p>
      <w:r>
        <w:rPr>
          <w:b w:val="0"/>
          <w:sz w:val="20"/>
        </w:rPr>
        <w:t>This Agreement, including Exhibit A and any other attachments, constitutes the entire agreement between the parties relating to the subject matter hereof and supersedes all prior and contemporaneous agreements, understandings, negotiations, and discussions, whether oral or written.</w:t>
      </w:r>
    </w:p>
    <w:p/>
    <w:p>
      <w:r>
        <w:rPr>
          <w:b/>
          <w:sz w:val="22"/>
        </w:rPr>
        <w:t>15. AMENDMENTS</w:t>
      </w:r>
    </w:p>
    <w:p>
      <w:r>
        <w:rPr>
          <w:b w:val="0"/>
          <w:sz w:val="20"/>
        </w:rPr>
        <w:t>Any amendment or modification to this Agreement must be in writing and signed by authorized representatives of both parties.</w:t>
      </w:r>
    </w:p>
    <w:p/>
    <w:p>
      <w:r>
        <w:rPr>
          <w:b/>
          <w:sz w:val="22"/>
        </w:rPr>
        <w:t>16. SEVERABILITY</w:t>
      </w:r>
    </w:p>
    <w:p>
      <w:r>
        <w:rPr>
          <w:b w:val="0"/>
          <w:sz w:val="20"/>
        </w:rPr>
        <w:t>If any provision of this Agreement is held to be invalid, illegal, or unenforceable, the remaining provisions shall continue in full force and effect.</w:t>
      </w:r>
    </w:p>
    <w:p/>
    <w:p>
      <w:r>
        <w:rPr>
          <w:b/>
          <w:sz w:val="22"/>
        </w:rPr>
        <w:t>17. WAIVER</w:t>
      </w:r>
    </w:p>
    <w:p>
      <w:r>
        <w:rPr>
          <w:b w:val="0"/>
          <w:sz w:val="20"/>
        </w:rPr>
        <w:t>No failure or delay by either party in exercising any right, power, or privilege under this Agreement shall operate as a waiver thereof, nor shall any single or partial exercise preclude any other or further exercise of any right, power, or privilege.</w:t>
      </w:r>
    </w:p>
    <w:p/>
    <w:p/>
    <w:p>
      <w:r>
        <w:rPr>
          <w:b w:val="0"/>
          <w:sz w:val="20"/>
        </w:rPr>
        <w:t>IN WITNESS WHEREOF, the parties hereto have executed this Consulting Agreement by their duly authorized representatives as of the date written below.</w:t>
      </w:r>
    </w:p>
    <w:p/>
    <w:p/>
    <w:p>
      <w:r>
        <w:rPr>
          <w:b w:val="0"/>
          <w:sz w:val="20"/>
        </w:rPr>
        <w:t>Place: _________________________________________</w:t>
      </w:r>
    </w:p>
    <w:p>
      <w:r>
        <w:rPr>
          <w:b w:val="0"/>
          <w:sz w:val="20"/>
        </w:rPr>
        <w:t>Date: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CONSULTANT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r>
        <w:rPr>
          <w:b/>
          <w:sz w:val="22"/>
        </w:rPr>
        <w:t>EXHIBIT A</w:t>
      </w:r>
    </w:p>
    <w:p>
      <w:pPr>
        <w:jc w:val="center"/>
      </w:pPr>
      <w:r>
        <w:rPr>
          <w:b/>
          <w:sz w:val="20"/>
        </w:rPr>
        <w:t>DESCRIPTION OF SERVICES</w:t>
      </w:r>
    </w:p>
    <w:p/>
    <w:p/>
    <w:p>
      <w:r>
        <w:rPr>
          <w:b w:val="0"/>
          <w:sz w:val="20"/>
        </w:rPr>
        <w:t>Consultant shall provide the following services:</w:t>
      </w:r>
    </w:p>
    <w:p>
      <w:r>
        <w:rPr>
          <w:b w:val="0"/>
          <w:sz w:val="20"/>
        </w:rPr>
        <w:t>____________________________________________________________________________________</w:t>
      </w:r>
    </w:p>
    <w:p>
      <w:r>
        <w:rPr>
          <w:b w:val="0"/>
          <w:sz w:val="20"/>
        </w:rPr>
        <w:t>____________________________________________________________________________________</w:t>
      </w:r>
    </w:p>
    <w:p>
      <w:r>
        <w:rPr>
          <w:b w:val="0"/>
          <w:sz w:val="20"/>
        </w:rPr>
        <w:t>____________________________________________________________________________________</w:t>
      </w:r>
    </w:p>
    <w:p>
      <w:r>
        <w:rPr>
          <w:b w:val="0"/>
          <w:sz w:val="20"/>
        </w:rPr>
        <w:t>____________________________________________________________________________________</w:t>
      </w:r>
    </w:p>
    <w:p>
      <w:r>
        <w:rPr>
          <w:b w:val="0"/>
          <w:sz w:val="20"/>
        </w:rPr>
        <w:t>____________________________________________________________________________________</w:t>
      </w:r>
    </w:p>
    <w:p>
      <w:r>
        <w:rPr>
          <w:b w:val="0"/>
          <w:sz w:val="20"/>
        </w:rPr>
        <w:t>____________________________________________________________________________________</w:t>
      </w:r>
    </w:p>
    <w:p/>
    <w:p/>
    <w:p>
      <w:r>
        <w:rPr>
          <w:b w:val="0"/>
          <w:sz w:val="20"/>
        </w:rPr>
        <w:t>Any additional services shall be mutually agreed in writing by the parties.</w:t>
      </w:r>
    </w:p>
    <w:p/>
    <w:p/>
    <w:p>
      <w:r>
        <w:br w:type="page"/>
      </w:r>
    </w:p>
    <w:p>
      <w:pPr>
        <w:jc w:val="center"/>
      </w:pPr>
      <w:r>
        <w:rPr>
          <w:color w:val="555555"/>
          <w:sz w:val="24"/>
        </w:rPr>
        <w:t>Original source of this document:</w:t>
      </w:r>
    </w:p>
    <w:p>
      <w:pPr>
        <w:jc w:val="center"/>
      </w:pPr>
      <w:hyperlink r:id="rId9">
        <w:r>
          <w:rPr>
            <w:color w:val="0000FF"/>
            <w:u w:val="single"/>
          </w:rPr>
          <w:t>https://agreementdocs-us.com/consulting-agreement-california/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consulting-agreement-california/"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