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EQUITY PARTNERSHIP AGREEMENT</w:t>
      </w:r>
    </w:p>
    <w:p/>
    <w:p>
      <w:r>
        <w:rPr>
          <w:b/>
          <w:sz w:val="20"/>
        </w:rPr>
        <w:t>This Equity Partnership Agreement (the “Agreement”) is entered into by and between:</w:t>
      </w:r>
    </w:p>
    <w:p>
      <w:r>
        <w:rPr>
          <w:b/>
          <w:sz w:val="20"/>
        </w:rPr>
        <w:t>Partner 1:</w:t>
      </w:r>
    </w:p>
    <w:p>
      <w:r>
        <w:rPr>
          <w:b w:val="0"/>
          <w:sz w:val="20"/>
        </w:rPr>
        <w:t>Full Legal Name: _______________________________________________</w:t>
      </w:r>
    </w:p>
    <w:p>
      <w:r>
        <w:rPr>
          <w:b w:val="0"/>
          <w:sz w:val="20"/>
        </w:rPr>
        <w:t>Address: ______________________________________________________</w:t>
      </w:r>
    </w:p>
    <w:p>
      <w:r>
        <w:rPr>
          <w:b w:val="0"/>
          <w:sz w:val="20"/>
        </w:rPr>
        <w:t>Phone Number: _________________________________________________</w:t>
      </w:r>
    </w:p>
    <w:p>
      <w:r>
        <w:rPr>
          <w:b w:val="0"/>
          <w:sz w:val="20"/>
        </w:rPr>
        <w:t>Email Address: _________________________________________________</w:t>
      </w:r>
    </w:p>
    <w:p/>
    <w:p>
      <w:r>
        <w:rPr>
          <w:b/>
          <w:sz w:val="20"/>
        </w:rPr>
        <w:t>Partner 2:</w:t>
      </w:r>
    </w:p>
    <w:p>
      <w:r>
        <w:rPr>
          <w:b w:val="0"/>
          <w:sz w:val="20"/>
        </w:rPr>
        <w:t>Full Legal Name: _______________________________________________</w:t>
      </w:r>
    </w:p>
    <w:p>
      <w:r>
        <w:rPr>
          <w:b w:val="0"/>
          <w:sz w:val="20"/>
        </w:rPr>
        <w:t>Address: ______________________________________________________</w:t>
      </w:r>
    </w:p>
    <w:p>
      <w:r>
        <w:rPr>
          <w:b w:val="0"/>
          <w:sz w:val="20"/>
        </w:rPr>
        <w:t>Phone Number: _________________________________________________</w:t>
      </w:r>
    </w:p>
    <w:p>
      <w:r>
        <w:rPr>
          <w:b w:val="0"/>
          <w:sz w:val="20"/>
        </w:rPr>
        <w:t>Email Address: _________________________________________________</w:t>
      </w:r>
    </w:p>
    <w:p/>
    <w:p/>
    <w:p>
      <w:pPr>
        <w:jc w:val="center"/>
      </w:pPr>
      <w:r>
        <w:rPr>
          <w:b/>
          <w:sz w:val="20"/>
        </w:rPr>
        <w:t>RECITALS</w:t>
      </w:r>
    </w:p>
    <w:p/>
    <w:p>
      <w:r>
        <w:rPr>
          <w:b w:val="0"/>
          <w:sz w:val="20"/>
        </w:rPr>
        <w:t>WHEREAS, the Partners wish to associate themselves as partners in business for the purposes set forth herein;</w:t>
      </w:r>
    </w:p>
    <w:p>
      <w:r>
        <w:rPr>
          <w:b w:val="0"/>
          <w:sz w:val="20"/>
        </w:rPr>
        <w:t>WHEREAS, the Partners aim to define their rights, duties, and obligations with respect to the partnership and equity ownership;</w:t>
      </w:r>
    </w:p>
    <w:p>
      <w:r>
        <w:rPr>
          <w:b w:val="0"/>
          <w:sz w:val="20"/>
        </w:rPr>
        <w:t>NOW, THEREFORE, in consideration of the mutual covenants and promises herein contained, the Partners agree as follows:</w:t>
      </w:r>
    </w:p>
    <w:p/>
    <w:p/>
    <w:p>
      <w:r>
        <w:rPr>
          <w:b/>
          <w:sz w:val="20"/>
        </w:rPr>
        <w:t>Article 1 – Formation and Purpose</w:t>
      </w:r>
    </w:p>
    <w:p>
      <w:r>
        <w:rPr>
          <w:b w:val="0"/>
          <w:sz w:val="20"/>
        </w:rPr>
        <w:t>1.1 Formation. The Partners hereby form an equity partnership (the “Partnership”) pursuant to the laws of the United States of America, with the terms and conditions set forth herein.</w:t>
      </w:r>
    </w:p>
    <w:p>
      <w:r>
        <w:rPr>
          <w:b w:val="0"/>
          <w:sz w:val="20"/>
        </w:rPr>
        <w:t>1.2 Purpose. The purpose of the Partnership is to carry on the business of ________________________________________________, including any other lawful activities as agreed by the Partners.</w:t>
      </w:r>
    </w:p>
    <w:p/>
    <w:p>
      <w:r>
        <w:rPr>
          <w:b/>
          <w:sz w:val="20"/>
        </w:rPr>
        <w:t>Article 2 – Capital Contributions</w:t>
      </w:r>
    </w:p>
    <w:p>
      <w:r>
        <w:rPr>
          <w:b w:val="0"/>
          <w:sz w:val="20"/>
        </w:rPr>
        <w:t>2.1 Initial Contributions. Each Partner shall contribute capital to the Partnership as follows:</w:t>
      </w:r>
    </w:p>
    <w:p>
      <w:r>
        <w:rPr>
          <w:b w:val="0"/>
          <w:sz w:val="20"/>
        </w:rPr>
        <w:t>Partner 1 Contribution: __________________________________________________</w:t>
      </w:r>
    </w:p>
    <w:p>
      <w:r>
        <w:rPr>
          <w:b w:val="0"/>
          <w:sz w:val="20"/>
        </w:rPr>
        <w:t>Partner 2 Contribution: __________________________________________________</w:t>
      </w:r>
    </w:p>
    <w:p>
      <w:r>
        <w:rPr>
          <w:b w:val="0"/>
          <w:sz w:val="20"/>
        </w:rPr>
        <w:t>2.2 Additional Contributions. No Partner shall be obligated to make additional contributions unless unanimously agreed in writing.</w:t>
      </w:r>
    </w:p>
    <w:p/>
    <w:p>
      <w:r>
        <w:rPr>
          <w:b/>
          <w:sz w:val="20"/>
        </w:rPr>
        <w:t>Article 3 – Ownership Interests</w:t>
      </w:r>
    </w:p>
    <w:p>
      <w:r>
        <w:rPr>
          <w:b w:val="0"/>
          <w:sz w:val="20"/>
        </w:rPr>
        <w:t>3.1 Equity Percentage. Ownership interests in the Partnership shall be as follows:</w:t>
      </w:r>
    </w:p>
    <w:p>
      <w:r>
        <w:rPr>
          <w:b w:val="0"/>
          <w:sz w:val="20"/>
        </w:rPr>
        <w:t>Partner 1: _______%</w:t>
      </w:r>
    </w:p>
    <w:p>
      <w:r>
        <w:rPr>
          <w:b w:val="0"/>
          <w:sz w:val="20"/>
        </w:rPr>
        <w:t>Partner 2: _______%</w:t>
      </w:r>
    </w:p>
    <w:p>
      <w:r>
        <w:rPr>
          <w:b w:val="0"/>
          <w:sz w:val="20"/>
        </w:rPr>
        <w:t>3.2 Ownership Rights. Each Partner’s rights, profits, losses, and distributions shall be in proportion to their ownership interest unless otherwise agreed.</w:t>
      </w:r>
    </w:p>
    <w:p/>
    <w:p>
      <w:r>
        <w:rPr>
          <w:b/>
          <w:sz w:val="20"/>
        </w:rPr>
        <w:t>Article 4 – Management</w:t>
      </w:r>
    </w:p>
    <w:p>
      <w:r>
        <w:rPr>
          <w:b w:val="0"/>
          <w:sz w:val="20"/>
        </w:rPr>
        <w:t>4.1 Authority. The management of the Partnership shall be vested in the Partners collectively.</w:t>
      </w:r>
    </w:p>
    <w:p>
      <w:r>
        <w:rPr>
          <w:b w:val="0"/>
          <w:sz w:val="20"/>
        </w:rPr>
        <w:t>4.2 Decisions. Decisions regarding the Partnership’s business shall require the unanimous consent of the Partners unless otherwise stipulated.</w:t>
      </w:r>
    </w:p>
    <w:p>
      <w:r>
        <w:rPr>
          <w:b w:val="0"/>
          <w:sz w:val="20"/>
        </w:rPr>
        <w:t>4.3 Duties. Each Partner shall devote such time and effort as reasonably necessary to conduct the Partnership business.</w:t>
      </w:r>
    </w:p>
    <w:p/>
    <w:p>
      <w:r>
        <w:rPr>
          <w:b/>
          <w:sz w:val="20"/>
        </w:rPr>
        <w:t>Article 5 – Profit and Loss Allocation</w:t>
      </w:r>
    </w:p>
    <w:p>
      <w:r>
        <w:rPr>
          <w:b w:val="0"/>
          <w:sz w:val="20"/>
        </w:rPr>
        <w:t>5.1 Allocation. Profits and losses arising from the Partnership shall be allocated to the Partners in proportion to their ownership interests.</w:t>
      </w:r>
    </w:p>
    <w:p>
      <w:r>
        <w:rPr>
          <w:b w:val="0"/>
          <w:sz w:val="20"/>
        </w:rPr>
        <w:t>5.2 Distribution. Distributions of available cash or other assets shall be made at such times and in such amounts as the Partners shall unanimously agree.</w:t>
      </w:r>
    </w:p>
    <w:p/>
    <w:p>
      <w:r>
        <w:rPr>
          <w:b/>
          <w:sz w:val="20"/>
        </w:rPr>
        <w:t>Article 6 – Partnership Accounts and Records</w:t>
      </w:r>
    </w:p>
    <w:p>
      <w:r>
        <w:rPr>
          <w:b w:val="0"/>
          <w:sz w:val="20"/>
        </w:rPr>
        <w:t>6.1 Books and Records. Complete and accurate books of account shall be kept at the Partnership’s principal place of business and shall be available for inspection by any Partner at reasonable times.</w:t>
      </w:r>
    </w:p>
    <w:p>
      <w:r>
        <w:rPr>
          <w:b w:val="0"/>
          <w:sz w:val="20"/>
        </w:rPr>
        <w:t>6.2 Fiscal Year. The Partnership’s fiscal year shall end on December 31 of each calendar year.</w:t>
      </w:r>
    </w:p>
    <w:p/>
    <w:p>
      <w:r>
        <w:rPr>
          <w:b/>
          <w:sz w:val="20"/>
        </w:rPr>
        <w:t>Article 7 – Partner Withdrawals and Compensation</w:t>
      </w:r>
    </w:p>
    <w:p>
      <w:r>
        <w:rPr>
          <w:b w:val="0"/>
          <w:sz w:val="20"/>
        </w:rPr>
        <w:t>7.1 Withdrawals. No Partner shall withdraw any capital without the unanimous consent of all Partners.</w:t>
      </w:r>
    </w:p>
    <w:p>
      <w:r>
        <w:rPr>
          <w:b w:val="0"/>
          <w:sz w:val="20"/>
        </w:rPr>
        <w:t>7.2 Compensation. Unless otherwise agreed, Partners shall not be entitled to salaries but may receive distributions as agreed herein.</w:t>
      </w:r>
    </w:p>
    <w:p/>
    <w:p>
      <w:r>
        <w:rPr>
          <w:b/>
          <w:sz w:val="20"/>
        </w:rPr>
        <w:t>Article 8 – Transfer of Interests</w:t>
      </w:r>
    </w:p>
    <w:p>
      <w:r>
        <w:rPr>
          <w:b w:val="0"/>
          <w:sz w:val="20"/>
        </w:rPr>
        <w:t>8.1 Restrictions. No Partner may transfer, assign, pledge or encumber their interest in the Partnership without the prior written consent of the other Partner(s).</w:t>
      </w:r>
    </w:p>
    <w:p>
      <w:r>
        <w:rPr>
          <w:b w:val="0"/>
          <w:sz w:val="20"/>
        </w:rPr>
        <w:t>8.2 Right of First Refusal. In the event a Partner wishes to transfer their interest, the other Partner(s) shall have a right of first refusal to purchase such interest on the same terms.</w:t>
      </w:r>
    </w:p>
    <w:p/>
    <w:p>
      <w:r>
        <w:rPr>
          <w:b/>
          <w:sz w:val="20"/>
        </w:rPr>
        <w:t>Article 9 – Dissolution and Termination</w:t>
      </w:r>
    </w:p>
    <w:p>
      <w:r>
        <w:rPr>
          <w:b w:val="0"/>
          <w:sz w:val="20"/>
        </w:rPr>
        <w:t>9.1 Events of Dissolution. The Partnership shall be dissolved upon the occurrence of any of the following events:</w:t>
      </w:r>
    </w:p>
    <w:p>
      <w:r>
        <w:rPr>
          <w:b w:val="0"/>
          <w:sz w:val="20"/>
        </w:rPr>
        <w:t>- Mutual agreement in writing of all Partners;</w:t>
      </w:r>
    </w:p>
    <w:p>
      <w:r>
        <w:rPr>
          <w:b w:val="0"/>
          <w:sz w:val="20"/>
        </w:rPr>
        <w:t>- Entry of a decree of judicial dissolution pursuant to applicable law;</w:t>
      </w:r>
    </w:p>
    <w:p>
      <w:r>
        <w:rPr>
          <w:b w:val="0"/>
          <w:sz w:val="20"/>
        </w:rPr>
        <w:t>- Any event which makes it unlawful for the Partnership to continue business.</w:t>
      </w:r>
    </w:p>
    <w:p>
      <w:r>
        <w:rPr>
          <w:b w:val="0"/>
          <w:sz w:val="20"/>
        </w:rPr>
        <w:t>9.2 Winding Up. Upon dissolution, the Partnership shall wind up its affairs, pay debts and liabilities, and distribute remaining assets to the Partners in proportion to their ownership interests.</w:t>
      </w:r>
    </w:p>
    <w:p/>
    <w:p>
      <w:r>
        <w:rPr>
          <w:b/>
          <w:sz w:val="20"/>
        </w:rPr>
        <w:t>Article 10 – Confidentiality</w:t>
      </w:r>
    </w:p>
    <w:p>
      <w:r>
        <w:rPr>
          <w:b w:val="0"/>
          <w:sz w:val="20"/>
        </w:rPr>
        <w:t>10.1 Obligations. Each Partner agrees to keep confidential all non-public information obtained in connection with the Partnership and to not disclose such information except as required by law or with prior written consent.</w:t>
      </w:r>
    </w:p>
    <w:p/>
    <w:p>
      <w:r>
        <w:rPr>
          <w:b/>
          <w:sz w:val="20"/>
        </w:rPr>
        <w:t>Article 11 – Indemnification and Limitation of Liability</w:t>
      </w:r>
    </w:p>
    <w:p>
      <w:r>
        <w:rPr>
          <w:b w:val="0"/>
          <w:sz w:val="20"/>
        </w:rPr>
        <w:t>11.1 Indemnification. The Partnership shall indemnify each Partner against liabilities and costs incurred in connection with the Partnership, except for those arising from gross negligence, willful misconduct, or breach of this Agreement.</w:t>
      </w:r>
    </w:p>
    <w:p>
      <w:r>
        <w:rPr>
          <w:b w:val="0"/>
          <w:sz w:val="20"/>
        </w:rPr>
        <w:t>11.2 Limitation of Liability. No Partner shall be personally liable for the Partnership's debts beyond their capital contributions except as required by law.</w:t>
      </w:r>
    </w:p>
    <w:p/>
    <w:p>
      <w:r>
        <w:rPr>
          <w:b/>
          <w:sz w:val="20"/>
        </w:rPr>
        <w:t>Article 12 – Dispute Resolution</w:t>
      </w:r>
    </w:p>
    <w:p>
      <w:r>
        <w:rPr>
          <w:b w:val="0"/>
          <w:sz w:val="20"/>
        </w:rPr>
        <w:t>12.1 Negotiation. The Partners shall attempt in good faith to resolve any dispute arising out of or relating to this Agreement through negotiation.</w:t>
      </w:r>
    </w:p>
    <w:p>
      <w:r>
        <w:rPr>
          <w:b w:val="0"/>
          <w:sz w:val="20"/>
        </w:rPr>
        <w:t>12.2 Mediation. If negotiation fails, the Partners agree to submit the dispute to non-binding mediation before pursuing other remedies.</w:t>
      </w:r>
    </w:p>
    <w:p>
      <w:r>
        <w:rPr>
          <w:b w:val="0"/>
          <w:sz w:val="20"/>
        </w:rPr>
        <w:t>12.3 Arbitration. Any unresolved dispute shall be finally settled by arbitration in accordance with the rules of the American Arbitration Association, and judgment upon the award rendered by the arbitrator(s) may be entered in any court having jurisdiction.</w:t>
      </w:r>
    </w:p>
    <w:p/>
    <w:p>
      <w:r>
        <w:rPr>
          <w:b/>
          <w:sz w:val="20"/>
        </w:rPr>
        <w:t>Article 13 – Miscellaneous</w:t>
      </w:r>
    </w:p>
    <w:p>
      <w:r>
        <w:rPr>
          <w:b w:val="0"/>
          <w:sz w:val="20"/>
        </w:rPr>
        <w:t>13.1 Entire Agreement. This Agreement contains the entire understanding of the Partners and supersedes all prior agreements or understandings related to the Partnership.</w:t>
      </w:r>
    </w:p>
    <w:p>
      <w:r>
        <w:rPr>
          <w:b w:val="0"/>
          <w:sz w:val="20"/>
        </w:rPr>
        <w:t>13.2 Amendments. Any amendments or modifications to this Agreement must be in writing and signed by all Partners.</w:t>
      </w:r>
    </w:p>
    <w:p>
      <w:r>
        <w:rPr>
          <w:b w:val="0"/>
          <w:sz w:val="20"/>
        </w:rPr>
        <w:t>13.3 Governing Law. This Agreement shall be governed by and construed in accordance with the laws of the United States of America and the State of __________________________________.</w:t>
      </w:r>
    </w:p>
    <w:p>
      <w:r>
        <w:rPr>
          <w:b w:val="0"/>
          <w:sz w:val="20"/>
        </w:rPr>
        <w:t>13.4 Severability. If any provision of this Agreement is found to be invalid or unenforceable, the remaining provisions shall remain in full force and effect.</w:t>
      </w:r>
    </w:p>
    <w:p>
      <w:r>
        <w:rPr>
          <w:b w:val="0"/>
          <w:sz w:val="20"/>
        </w:rPr>
        <w:t>13.5 Notices. Any notices required or permitted under this Agreement shall be in writing and deemed given when delivered personally or sent by certified mail, return receipt requested, to the addresses set forth above or as otherwise provided.</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PARTNER 1</w:t>
            </w:r>
          </w:p>
        </w:tc>
        <w:tc>
          <w:tcPr>
            <w:tcW w:type="dxa" w:w="4986"/>
            <w:tcBorders>
              <w:top w:val="nil"/>
              <w:left w:val="nil"/>
              <w:bottom w:val="nil"/>
              <w:right w:val="nil"/>
              <w:insideH w:val="nil"/>
              <w:insideV w:val="nil"/>
            </w:tcBorders>
          </w:tcPr>
          <w:p>
            <w:pPr>
              <w:jc w:val="center"/>
            </w:pPr>
            <w:r>
              <w:t>PARTNER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https://agreementdocs-us.com/equity-partnership-agreement/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equity-partnership-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