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EXECUTIVE EMPLOYMENT AGREEMENT</w:t>
      </w:r>
    </w:p>
    <w:p/>
    <w:p>
      <w:r>
        <w:rPr>
          <w:b/>
          <w:sz w:val="20"/>
        </w:rPr>
        <w:t>This Executive Employment Agreement ("Agreement") is entered into between: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Representative: _______________________________________________________</w:t>
      </w:r>
    </w:p>
    <w:p/>
    <w:p>
      <w:pPr>
        <w:jc w:val="center"/>
      </w:pPr>
      <w:r>
        <w:rPr>
          <w:b w:val="0"/>
          <w:sz w:val="20"/>
        </w:rPr>
        <w:t>and</w:t>
      </w:r>
    </w:p>
    <w:p/>
    <w:p>
      <w:r>
        <w:rPr>
          <w:b/>
          <w:sz w:val="20"/>
        </w:rPr>
        <w:t>Executive:</w:t>
      </w:r>
    </w:p>
    <w:p>
      <w:r>
        <w:rPr>
          <w:b w:val="0"/>
          <w:sz w:val="20"/>
        </w:rPr>
        <w:t>Full Name: ____________________________________________________________</w:t>
      </w:r>
    </w:p>
    <w:p>
      <w:r>
        <w:rPr>
          <w:b w:val="0"/>
          <w:sz w:val="20"/>
        </w:rPr>
        <w:t>Address: ______________________________________________________________</w:t>
      </w:r>
    </w:p>
    <w:p/>
    <w:p>
      <w:r>
        <w:rPr>
          <w:b/>
          <w:sz w:val="20"/>
        </w:rPr>
        <w:t>RECITALS</w:t>
      </w:r>
    </w:p>
    <w:p>
      <w:r>
        <w:rPr>
          <w:b w:val="0"/>
          <w:sz w:val="20"/>
        </w:rPr>
        <w:t>WHEREAS, the Company desires to employ the Executive as an officer of the Company, and the Executive desires to accept such employment under the terms and conditions set forth herein;</w:t>
      </w:r>
    </w:p>
    <w:p>
      <w:r>
        <w:rPr>
          <w:b w:val="0"/>
          <w:sz w:val="20"/>
        </w:rPr>
        <w:t>NOW, THEREFORE, in consideration of the mutual covenants and promises contained herein, the parties agree as follows:</w:t>
      </w:r>
    </w:p>
    <w:p/>
    <w:p>
      <w:r>
        <w:rPr>
          <w:b/>
          <w:sz w:val="20"/>
        </w:rPr>
        <w:t>Section 1 – Employment and Duties</w:t>
      </w:r>
    </w:p>
    <w:p>
      <w:r>
        <w:rPr>
          <w:b w:val="0"/>
          <w:sz w:val="20"/>
        </w:rPr>
        <w:t>1.1 Employment. The Company hereby employs the Executive, and the Executive accepts employment, as [Executive Title] of the Company.</w:t>
      </w:r>
    </w:p>
    <w:p>
      <w:r>
        <w:rPr>
          <w:b w:val="0"/>
          <w:sz w:val="20"/>
        </w:rPr>
        <w:t>1.2 Duties. The Executive shall perform such duties and exercise such powers as are customarily associated with such position and as the Company’s Board of Directors (the "Board") may assign from time to time.</w:t>
      </w:r>
    </w:p>
    <w:p>
      <w:r>
        <w:rPr>
          <w:b w:val="0"/>
          <w:sz w:val="20"/>
        </w:rPr>
        <w:t>1.3 Best Efforts. The Executive agrees to devote full business time and attention, skill, and best efforts to the performance of duties hereunder.</w:t>
      </w:r>
    </w:p>
    <w:p/>
    <w:p>
      <w:r>
        <w:rPr>
          <w:b/>
          <w:sz w:val="20"/>
        </w:rPr>
        <w:t>Section 2 – Term</w:t>
      </w:r>
    </w:p>
    <w:p>
      <w:r>
        <w:rPr>
          <w:b w:val="0"/>
          <w:sz w:val="20"/>
        </w:rPr>
        <w:t>The employment under this Agreement shall commence on ________________ and shall continue until terminated in accordance with Section 7 herein.</w:t>
      </w:r>
    </w:p>
    <w:p/>
    <w:p>
      <w:r>
        <w:rPr>
          <w:b/>
          <w:sz w:val="20"/>
        </w:rPr>
        <w:t>Section 3 – Compensation</w:t>
      </w:r>
    </w:p>
    <w:p>
      <w:r>
        <w:rPr>
          <w:b w:val="0"/>
          <w:sz w:val="20"/>
        </w:rPr>
        <w:t>3.1 Base Salary. The Executive shall be paid an annual base salary of $______________, payable in accordance with the Company’s normal payroll practices.</w:t>
      </w:r>
    </w:p>
    <w:p>
      <w:r>
        <w:rPr>
          <w:b w:val="0"/>
          <w:sz w:val="20"/>
        </w:rPr>
        <w:t>3.2 Bonus. The Executive shall be eligible to participate in any bonus plans or incentive compensation programs established by the Company, subject to the terms and conditions thereof.</w:t>
      </w:r>
    </w:p>
    <w:p>
      <w:r>
        <w:rPr>
          <w:b w:val="0"/>
          <w:sz w:val="20"/>
        </w:rPr>
        <w:t>3.3 Benefits. The Executive shall be entitled to participate in all employee benefit plans, programs, and arrangements generally available to the Company’s senior executives.</w:t>
      </w:r>
    </w:p>
    <w:p>
      <w:r>
        <w:rPr>
          <w:b w:val="0"/>
          <w:sz w:val="20"/>
        </w:rPr>
        <w:t>3.4 Expenses. The Company shall reimburse the Executive for all reasonable and necessary business expenses incurred in the performance of Executive’s duties, in accordance with Company policy.</w:t>
      </w:r>
    </w:p>
    <w:p/>
    <w:p>
      <w:r>
        <w:rPr>
          <w:b/>
          <w:sz w:val="20"/>
        </w:rPr>
        <w:t>Section 4 – Confidentiality and Proprietary Rights</w:t>
      </w:r>
    </w:p>
    <w:p>
      <w:r>
        <w:rPr>
          <w:b w:val="0"/>
          <w:sz w:val="20"/>
        </w:rPr>
        <w:t>4.1 Confidential Information. The Executive acknowledges that during employment, Executive will have access to confidential and proprietary information of the Company. The Executive agrees to hold such information in strict confidence and not to disclose or use it except as required in the course of employment.</w:t>
      </w:r>
    </w:p>
    <w:p>
      <w:r>
        <w:rPr>
          <w:b w:val="0"/>
          <w:sz w:val="20"/>
        </w:rPr>
        <w:t>4.2 Return of Property. Upon termination of employment, the Executive shall promptly return all Company property, documents, and confidential information in Executive’s possession or control.</w:t>
      </w:r>
    </w:p>
    <w:p>
      <w:r>
        <w:rPr>
          <w:b w:val="0"/>
          <w:sz w:val="20"/>
        </w:rPr>
        <w:t>4.3 Intellectual Property. Any inventions, discoveries, developments, or works of authorship conceived or made by the Executive during the term of employment relating to the Company’s business shall be the exclusive property of the Company.</w:t>
      </w:r>
    </w:p>
    <w:p/>
    <w:p>
      <w:r>
        <w:rPr>
          <w:b/>
          <w:sz w:val="20"/>
        </w:rPr>
        <w:t>Section 5 – Non-Competition and Non-Solicitation</w:t>
      </w:r>
    </w:p>
    <w:p>
      <w:r>
        <w:rPr>
          <w:b w:val="0"/>
          <w:sz w:val="20"/>
        </w:rPr>
        <w:t>5.1 Non-Competition. During employment and for a period of ______________ months following termination, the Executive shall not, directly or indirectly, engage in any business competitive with the Company within ______________ miles of any location where the Company conducts business.</w:t>
      </w:r>
    </w:p>
    <w:p>
      <w:r>
        <w:rPr>
          <w:b w:val="0"/>
          <w:sz w:val="20"/>
        </w:rPr>
        <w:t>5.2 Non-Solicitation. For the same period, the Executive shall not solicit or induce any employee, consultant, or customer of the Company to terminate or alter their relationship with the Company.</w:t>
      </w:r>
    </w:p>
    <w:p>
      <w:r>
        <w:rPr>
          <w:b w:val="0"/>
          <w:sz w:val="20"/>
        </w:rPr>
        <w:t>5.3 Reasonableness. The Executive agrees that the restrictions set forth in this Section 5 are reasonable in scope and duration and are necessary to protect the legitimate interests of the Company.</w:t>
      </w:r>
    </w:p>
    <w:p/>
    <w:p>
      <w:r>
        <w:rPr>
          <w:b/>
          <w:sz w:val="20"/>
        </w:rPr>
        <w:t>Section 6 – At-Will Employment and Termination</w:t>
      </w:r>
    </w:p>
    <w:p>
      <w:r>
        <w:rPr>
          <w:b w:val="0"/>
          <w:sz w:val="20"/>
        </w:rPr>
        <w:t>6.1 At-Will Employment. The Executive’s employment is at-will and may be terminated by either party at any time, with or without cause or notice, subject to applicable law.</w:t>
      </w:r>
    </w:p>
    <w:p>
      <w:r>
        <w:rPr>
          <w:b w:val="0"/>
          <w:sz w:val="20"/>
        </w:rPr>
        <w:t>6.2 Termination for Cause. The Company may terminate the Executive’s employment for Cause immediately upon written notice. "Cause" includes, without limitation, gross misconduct, willful neglect of duties, material breach of this Agreement, or conviction of a felony.</w:t>
      </w:r>
    </w:p>
    <w:p>
      <w:r>
        <w:rPr>
          <w:b w:val="0"/>
          <w:sz w:val="20"/>
        </w:rPr>
        <w:t>6.3 Termination Without Cause. The Company may terminate employment without Cause by providing written notice or payment in lieu of notice, as required by law or Company policy.</w:t>
      </w:r>
    </w:p>
    <w:p>
      <w:r>
        <w:rPr>
          <w:b w:val="0"/>
          <w:sz w:val="20"/>
        </w:rPr>
        <w:t>6.4 Resignation. The Executive may resign at any time by providing at least ______________ days prior written notice to the Company.</w:t>
      </w:r>
    </w:p>
    <w:p/>
    <w:p>
      <w:r>
        <w:rPr>
          <w:b/>
          <w:sz w:val="20"/>
        </w:rPr>
        <w:t>Section 7 – Severance</w:t>
      </w:r>
    </w:p>
    <w:p>
      <w:r>
        <w:rPr>
          <w:b w:val="0"/>
          <w:sz w:val="20"/>
        </w:rPr>
        <w:t>7.1 Eligibility. Subject to the Executive’s execution of a general release of claims in favor of the Company, the Executive shall receive severance benefits as follows if terminated without Cause or resignation for Good Reason:</w:t>
      </w:r>
    </w:p>
    <w:p>
      <w:r>
        <w:rPr>
          <w:b w:val="0"/>
          <w:sz w:val="20"/>
        </w:rPr>
        <w:t>- Severance pay equal to ______________ months of base salary.</w:t>
      </w:r>
    </w:p>
    <w:p>
      <w:r>
        <w:rPr>
          <w:b w:val="0"/>
          <w:sz w:val="20"/>
        </w:rPr>
        <w:t>- Continuation of health benefits for ______________ months following termination.</w:t>
      </w:r>
    </w:p>
    <w:p>
      <w:r>
        <w:rPr>
          <w:b w:val="0"/>
          <w:sz w:val="20"/>
        </w:rPr>
        <w:t>7.2 Good Reason. "Good Reason" means a material diminution in duties, compensation, or benefits, or relocation of Executive’s principal worksite greater than ______________ miles without Executive’s consent.</w:t>
      </w:r>
    </w:p>
    <w:p/>
    <w:p>
      <w:r>
        <w:rPr>
          <w:b/>
          <w:sz w:val="20"/>
        </w:rPr>
        <w:t>Section 8 – Dispute Resolution</w:t>
      </w:r>
    </w:p>
    <w:p>
      <w:r>
        <w:rPr>
          <w:b w:val="0"/>
          <w:sz w:val="20"/>
        </w:rPr>
        <w:t>Any dispute arising out of or relating to this Agreement shall be resolved by binding arbitration conducted in accordance with the rules of the American Arbitration Association, and judgment on the award rendered by the arbitrator(s) may be entered in any court having jurisdiction.</w:t>
      </w:r>
    </w:p>
    <w:p>
      <w:r>
        <w:rPr>
          <w:b w:val="0"/>
          <w:sz w:val="20"/>
        </w:rPr>
        <w:t>The arbitration shall be conducted in the county where the Company’s principal office is located.</w:t>
      </w:r>
    </w:p>
    <w:p/>
    <w:p>
      <w:r>
        <w:rPr>
          <w:b/>
          <w:sz w:val="20"/>
        </w:rPr>
        <w:t>Section 9 – Miscellaneous</w:t>
      </w:r>
    </w:p>
    <w:p>
      <w:r>
        <w:rPr>
          <w:b w:val="0"/>
          <w:sz w:val="20"/>
        </w:rPr>
        <w:t>9.1 Governing Law. This Agreement shall be governed by and construed in accordance with the laws of the State of ______________, without regard to its conflict of law principles.</w:t>
      </w:r>
    </w:p>
    <w:p>
      <w:r>
        <w:rPr>
          <w:b w:val="0"/>
          <w:sz w:val="20"/>
        </w:rPr>
        <w:t>9.2 Entire Agreement. This Agreement, together with any exhibits or schedules hereto, constitutes the entire agreement between the parties and supersedes all prior agreements and understandings, whether written or oral.</w:t>
      </w:r>
    </w:p>
    <w:p>
      <w:r>
        <w:rPr>
          <w:b w:val="0"/>
          <w:sz w:val="20"/>
        </w:rPr>
        <w:t>9.3 Amendments. This Agreement may be amended only by a written instrument signed by both parties.</w:t>
      </w:r>
    </w:p>
    <w:p>
      <w:r>
        <w:rPr>
          <w:b w:val="0"/>
          <w:sz w:val="20"/>
        </w:rPr>
        <w:t>9.4 Notices. Any notices under this Agreement shall be in writing and shall be deemed properly given if delivered personally, sent by certified mail, return receipt requested, or by recognized overnight courier service, to the addresses set forth above or to such other address as a party may designate by written notice.</w:t>
      </w:r>
    </w:p>
    <w:p>
      <w:r>
        <w:rPr>
          <w:b w:val="0"/>
          <w:sz w:val="20"/>
        </w:rPr>
        <w:t>9.5 Severability. If any provision of this Agreement is held invalid or unenforceable, the remaining provisions shall remain in full force and effect.</w:t>
      </w:r>
    </w:p>
    <w:p>
      <w:r>
        <w:rPr>
          <w:b w:val="0"/>
          <w:sz w:val="20"/>
        </w:rPr>
        <w:t>9.6 Waiver. The failure of either party to enforce any provision of this Agreement shall not constitute a waiver of such provision or any other provision.</w:t>
      </w:r>
    </w:p>
    <w:p>
      <w:r>
        <w:rPr>
          <w:b w:val="0"/>
          <w:sz w:val="20"/>
        </w:rPr>
        <w:t>9.7 Assignment. This Agreement shall not be assigned by the Executive. The Company may assign its rights and obligations to any successor entity.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EXECUTIVE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https://agreementdocs-us.com/executive-employment-agreement/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xecutive-employm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