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RESIDENTIAL LEASE AGREEMENT - UTAH</w:t>
      </w:r>
    </w:p>
    <w:p/>
    <w:p>
      <w:r>
        <w:rPr>
          <w:b w:val="0"/>
          <w:sz w:val="20"/>
        </w:rPr>
        <w:t>This Residential Lease Agreement ("Lease") is entered into by and between the following parties:</w:t>
      </w:r>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w:t>
      </w:r>
    </w:p>
    <w:p/>
    <w:p>
      <w:r>
        <w:rPr>
          <w:b/>
          <w:sz w:val="20"/>
        </w:rPr>
        <w:t>Tenant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w:t>
      </w:r>
    </w:p>
    <w:p/>
    <w:p>
      <w:r>
        <w:rPr>
          <w:b/>
          <w:sz w:val="20"/>
        </w:rPr>
        <w:t>1. Premises</w:t>
      </w:r>
    </w:p>
    <w:p>
      <w:r>
        <w:rPr>
          <w:b w:val="0"/>
          <w:sz w:val="20"/>
        </w:rPr>
        <w:t>Landlord hereby leases to Tenant, and Tenant hereby leases from Landlord, the residential premises located at:</w:t>
      </w:r>
    </w:p>
    <w:p>
      <w:r>
        <w:rPr>
          <w:b w:val="0"/>
          <w:sz w:val="20"/>
        </w:rPr>
        <w:t>_____________________________________________________________________________</w:t>
      </w:r>
    </w:p>
    <w:p>
      <w:r>
        <w:rPr>
          <w:b w:val="0"/>
          <w:sz w:val="20"/>
        </w:rPr>
        <w:t>(the "Premises") to be used solely for residential purposes by the Tenant and Tenant's immediate family.</w:t>
      </w:r>
    </w:p>
    <w:p/>
    <w:p>
      <w:r>
        <w:rPr>
          <w:b/>
          <w:sz w:val="20"/>
        </w:rPr>
        <w:t>2. Lease Term</w:t>
      </w:r>
    </w:p>
    <w:p>
      <w:r>
        <w:rPr>
          <w:b w:val="0"/>
          <w:sz w:val="20"/>
        </w:rPr>
        <w:t>The term of this Lease shall commence on ___________________________ and shall continue on a month-to-month basis until terminated by either party in accordance with Utah law.</w:t>
      </w:r>
    </w:p>
    <w:p/>
    <w:p>
      <w:r>
        <w:rPr>
          <w:b/>
          <w:sz w:val="20"/>
        </w:rPr>
        <w:t>3. Rent</w:t>
      </w:r>
    </w:p>
    <w:p>
      <w:r>
        <w:rPr>
          <w:b w:val="0"/>
          <w:sz w:val="20"/>
        </w:rPr>
        <w:t>Tenant shall pay to Landlord rent in the amount of $____________ per month, payable in advance on the first day of each month at Landlord’s address or at such other place as Landlord designates in writing.</w:t>
      </w:r>
    </w:p>
    <w:p/>
    <w:p>
      <w:r>
        <w:rPr>
          <w:b/>
          <w:sz w:val="20"/>
        </w:rPr>
        <w:t>4. Security Deposit</w:t>
      </w:r>
    </w:p>
    <w:p>
      <w:r>
        <w:rPr>
          <w:b w:val="0"/>
          <w:sz w:val="20"/>
        </w:rPr>
        <w:t>Tenant shall deposit with Landlord the sum of $____________ as a security deposit to secure Tenant's performance of obligations under this Lease. The security deposit shall be held in accordance with Utah law and may not be used as last month’s rent.</w:t>
      </w:r>
    </w:p>
    <w:p/>
    <w:p>
      <w:r>
        <w:rPr>
          <w:b/>
          <w:sz w:val="20"/>
        </w:rPr>
        <w:t>5. Utilities</w:t>
      </w:r>
    </w:p>
    <w:p>
      <w:r>
        <w:rPr>
          <w:b w:val="0"/>
          <w:sz w:val="20"/>
        </w:rPr>
        <w:t>Tenant shall be responsible for payment of all utilities and services for the Premises, except: _____________________________________________________________.</w:t>
      </w:r>
    </w:p>
    <w:p/>
    <w:p>
      <w:r>
        <w:rPr>
          <w:b/>
          <w:sz w:val="20"/>
        </w:rPr>
        <w:t>6. Use and Occupancy</w:t>
      </w:r>
    </w:p>
    <w:p>
      <w:r>
        <w:rPr>
          <w:b w:val="0"/>
          <w:sz w:val="20"/>
        </w:rPr>
        <w:t>The Premises shall be occupied only by the Tenant and the following permitted occupants: _____________________________. Tenant shall comply with all laws, ordinances, and rules applicable to the Premises.</w:t>
      </w:r>
    </w:p>
    <w:p/>
    <w:p>
      <w:r>
        <w:rPr>
          <w:b/>
          <w:sz w:val="20"/>
        </w:rPr>
        <w:t>7. Maintenance and Repairs</w:t>
      </w:r>
    </w:p>
    <w:p>
      <w:r>
        <w:rPr>
          <w:b w:val="0"/>
          <w:sz w:val="20"/>
        </w:rPr>
        <w:t>Tenant shall keep the Premises clean and sanitary and shall promptly notify Landlord of any damage or needed repairs. Landlord shall be responsible for repairs not caused by Tenant’s negligence or misuse.</w:t>
      </w:r>
    </w:p>
    <w:p/>
    <w:p>
      <w:r>
        <w:rPr>
          <w:b/>
          <w:sz w:val="20"/>
        </w:rPr>
        <w:t>8. Alterations</w:t>
      </w:r>
    </w:p>
    <w:p>
      <w:r>
        <w:rPr>
          <w:b w:val="0"/>
          <w:sz w:val="20"/>
        </w:rPr>
        <w:t>Tenant shall not make any alterations, additions, or improvements to the Premises without the prior written consent of Landlord.</w:t>
      </w:r>
    </w:p>
    <w:p/>
    <w:p>
      <w:r>
        <w:rPr>
          <w:b/>
          <w:sz w:val="20"/>
        </w:rPr>
        <w:t>9. Entry by Landlord</w:t>
      </w:r>
    </w:p>
    <w:p>
      <w:r>
        <w:rPr>
          <w:b w:val="0"/>
          <w:sz w:val="20"/>
        </w:rPr>
        <w:t>Landlord may enter the Premises for inspection, repairs, or showings upon giving Tenant reasonable notice in accordance with Utah law.</w:t>
      </w:r>
    </w:p>
    <w:p/>
    <w:p>
      <w:r>
        <w:rPr>
          <w:b/>
          <w:sz w:val="20"/>
        </w:rPr>
        <w:t>10. Pets</w:t>
      </w:r>
    </w:p>
    <w:p>
      <w:r>
        <w:rPr>
          <w:b w:val="0"/>
          <w:sz w:val="20"/>
        </w:rPr>
        <w:t>_____________________________________________________________________________</w:t>
      </w:r>
    </w:p>
    <w:p>
      <w:r>
        <w:rPr>
          <w:b w:val="0"/>
          <w:sz w:val="20"/>
        </w:rPr>
        <w:t xml:space="preserve"> (e.g. No pets allowed, or Pets allowed upon Landlord’s approval with additional deposit.)</w:t>
      </w:r>
    </w:p>
    <w:p/>
    <w:p>
      <w:r>
        <w:rPr>
          <w:b/>
          <w:sz w:val="20"/>
        </w:rPr>
        <w:t>11. Sublease and Assignment</w:t>
      </w:r>
    </w:p>
    <w:p>
      <w:r>
        <w:rPr>
          <w:b w:val="0"/>
          <w:sz w:val="20"/>
        </w:rPr>
        <w:t>Tenant shall not assign this Lease or sublet any portion of the Premises without the prior written consent of Landlord, which consent shall not be unreasonably withheld.</w:t>
      </w:r>
    </w:p>
    <w:p/>
    <w:p>
      <w:r>
        <w:rPr>
          <w:b/>
          <w:sz w:val="20"/>
        </w:rPr>
        <w:t>12. Default and Remedies</w:t>
      </w:r>
    </w:p>
    <w:p>
      <w:r>
        <w:rPr>
          <w:b w:val="0"/>
          <w:sz w:val="20"/>
        </w:rPr>
        <w:t>If Tenant fails to comply with any term of this Lease, Landlord may pursue all remedies available under Utah law, including termination of the Lease and eviction.</w:t>
      </w:r>
    </w:p>
    <w:p/>
    <w:p>
      <w:r>
        <w:rPr>
          <w:b/>
          <w:sz w:val="20"/>
        </w:rPr>
        <w:t>13. Abandonment</w:t>
      </w:r>
    </w:p>
    <w:p>
      <w:r>
        <w:rPr>
          <w:b w:val="0"/>
          <w:sz w:val="20"/>
        </w:rPr>
        <w:t>If Tenant abandons the Premises, Landlord may enter and re-rent the Premises without termination of this Lease or releasing Tenant from liability.</w:t>
      </w:r>
    </w:p>
    <w:p/>
    <w:p>
      <w:r>
        <w:rPr>
          <w:b/>
          <w:sz w:val="20"/>
        </w:rPr>
        <w:t>14. Lead-Based Paint Disclosure</w:t>
      </w:r>
    </w:p>
    <w:p>
      <w:r>
        <w:rPr>
          <w:b w:val="0"/>
          <w:sz w:val="20"/>
        </w:rPr>
        <w:t>Applicable only if the Premises were built before 1978. Tenant acknowledges receipt of the federally mandated Lead-Based Paint Disclosure form, if required.</w:t>
      </w:r>
    </w:p>
    <w:p/>
    <w:p>
      <w:r>
        <w:rPr>
          <w:b/>
          <w:sz w:val="20"/>
        </w:rPr>
        <w:t>15. Governing Law</w:t>
      </w:r>
    </w:p>
    <w:p>
      <w:r>
        <w:rPr>
          <w:b w:val="0"/>
          <w:sz w:val="20"/>
        </w:rPr>
        <w:t>This Lease shall be governed by, and construed in accordance with, the laws of the State of Utah.</w:t>
      </w:r>
    </w:p>
    <w:p/>
    <w:p>
      <w:r>
        <w:rPr>
          <w:b/>
          <w:sz w:val="20"/>
        </w:rPr>
        <w:t>16. Entire Agreement</w:t>
      </w:r>
    </w:p>
    <w:p>
      <w:r>
        <w:rPr>
          <w:b w:val="0"/>
          <w:sz w:val="20"/>
        </w:rPr>
        <w:t>This Lease constitutes the entire agreement between the parties and supersedes all prior negotiations, understandings, and agreements.</w:t>
      </w:r>
    </w:p>
    <w:p/>
    <w:p>
      <w:r>
        <w:rPr>
          <w:b/>
          <w:sz w:val="20"/>
        </w:rPr>
        <w:t>17. Severability</w:t>
      </w:r>
    </w:p>
    <w:p>
      <w:r>
        <w:rPr>
          <w:b w:val="0"/>
          <w:sz w:val="20"/>
        </w:rPr>
        <w:t>If any provision of this Lease is held invalid or unenforceable, the remainder shall continue in full force and effect.</w:t>
      </w:r>
    </w:p>
    <w:p/>
    <w:p>
      <w:r>
        <w:rPr>
          <w:b/>
          <w:sz w:val="20"/>
        </w:rPr>
        <w:t>18. Notices</w:t>
      </w:r>
    </w:p>
    <w:p>
      <w:r>
        <w:rPr>
          <w:b w:val="0"/>
          <w:sz w:val="20"/>
        </w:rPr>
        <w:t>All notices under this Lease shall be in writing and delivered personally or sent by certified mail to the addresses of the parties stated herein or such other addresses as the parties may designate in writing.</w:t>
      </w:r>
    </w:p>
    <w:p/>
    <w:p>
      <w:r>
        <w:rPr>
          <w:b/>
          <w:sz w:val="20"/>
        </w:rPr>
        <w:t>19. Waiver</w:t>
      </w:r>
    </w:p>
    <w:p>
      <w:r>
        <w:rPr>
          <w:b w:val="0"/>
          <w:sz w:val="20"/>
        </w:rPr>
        <w:t>No waiver of any breach or default under this Lease shall be deemed a waiver of any subsequent breach or default.</w:t>
      </w:r>
    </w:p>
    <w:p/>
    <w:p>
      <w:r>
        <w:rPr>
          <w:b w:val="0"/>
          <w:sz w:val="20"/>
        </w:rPr>
        <w:t>IN WITNESS WHEREOF, the parties have executed this Lease Agreement as of the date signed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https://agreementdocs-us.com/lease-agreement-utah/</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lease-agreement-utah/"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