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NONPROFIT ADVISORY BOARD AGREEMENT</w:t>
      </w:r>
    </w:p>
    <w:p/>
    <w:p>
      <w:r>
        <w:rPr>
          <w:b w:val="0"/>
          <w:sz w:val="20"/>
        </w:rPr>
        <w:t>This Nonprofit Advisory Board Agreement (the “Agreement”) is made between the undersigned Advisory Board Member (the “Member”) and the nonprofit organization (the “Organization”) named below. The purpose of this Agreement is to set forth the terms and conditions of the Member’s advisory role to the Organization.</w:t>
      </w:r>
    </w:p>
    <w:p/>
    <w:p/>
    <w:p>
      <w:r>
        <w:rPr>
          <w:b/>
          <w:sz w:val="20"/>
        </w:rPr>
        <w:t>Organization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p>
      <w:r>
        <w:rPr>
          <w:b/>
          <w:sz w:val="20"/>
        </w:rPr>
        <w:t>Advisory Board Member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2"/>
        </w:rPr>
        <w:t>RECITALS</w:t>
      </w:r>
    </w:p>
    <w:p>
      <w:r>
        <w:rPr>
          <w:b w:val="0"/>
          <w:sz w:val="20"/>
        </w:rPr>
        <w:t>WHEREAS, the Organization is a nonprofit entity organized and operating under the laws of the United States of America;</w:t>
      </w:r>
    </w:p>
    <w:p>
      <w:r>
        <w:rPr>
          <w:b w:val="0"/>
          <w:sz w:val="20"/>
        </w:rPr>
        <w:t>WHEREAS, the Organization desires to obtain advisory services from qualified individuals to assist in furthering its mission and goals;</w:t>
      </w:r>
    </w:p>
    <w:p>
      <w:r>
        <w:rPr>
          <w:b w:val="0"/>
          <w:sz w:val="20"/>
        </w:rPr>
        <w:t>WHEREAS, the Member desires to provide advisory services to the Organization on the terms set forth herein.</w:t>
      </w:r>
    </w:p>
    <w:p/>
    <w:p/>
    <w:p>
      <w:r>
        <w:rPr>
          <w:b/>
          <w:sz w:val="22"/>
        </w:rPr>
        <w:t>1. Appointment and Role</w:t>
      </w:r>
    </w:p>
    <w:p>
      <w:r>
        <w:rPr>
          <w:b w:val="0"/>
          <w:sz w:val="20"/>
        </w:rPr>
        <w:t>The Organization hereby appoints the Member to serve as an advisory board member. The Member accepts such appointment and agrees to serve in an advisory capacity to provide guidance, expertise, and recommendations to the Organization’s Board of Directors and staff.</w:t>
      </w:r>
    </w:p>
    <w:p/>
    <w:p>
      <w:r>
        <w:rPr>
          <w:b/>
          <w:sz w:val="22"/>
        </w:rPr>
        <w:t>2. Term</w:t>
      </w:r>
    </w:p>
    <w:p>
      <w:r>
        <w:rPr>
          <w:b w:val="0"/>
          <w:sz w:val="20"/>
        </w:rPr>
        <w:t>The term of this Agreement shall commence immediately upon execution and shall continue until terminated by either party in accordance with Section 8 herein.</w:t>
      </w:r>
    </w:p>
    <w:p/>
    <w:p>
      <w:r>
        <w:rPr>
          <w:b/>
          <w:sz w:val="22"/>
        </w:rPr>
        <w:t>3. Duties and Responsibilities</w:t>
      </w:r>
    </w:p>
    <w:p>
      <w:r>
        <w:rPr>
          <w:b w:val="0"/>
          <w:sz w:val="20"/>
        </w:rPr>
        <w:t>The Member agrees to:</w:t>
      </w:r>
    </w:p>
    <w:p>
      <w:r>
        <w:rPr>
          <w:b w:val="0"/>
          <w:sz w:val="20"/>
        </w:rPr>
        <w:t>a) Attend advisory board meetings as reasonably scheduled by the Organization;</w:t>
      </w:r>
    </w:p>
    <w:p>
      <w:r>
        <w:rPr>
          <w:b w:val="0"/>
          <w:sz w:val="20"/>
        </w:rPr>
        <w:t>b) Provide expertise, advice, and recommendations to support the Organization’s strategic planning and operations;</w:t>
      </w:r>
    </w:p>
    <w:p>
      <w:r>
        <w:rPr>
          <w:b w:val="0"/>
          <w:sz w:val="20"/>
        </w:rPr>
        <w:t>c) Assist in outreach, advocacy, and fundraising efforts as feasible;</w:t>
      </w:r>
    </w:p>
    <w:p>
      <w:r>
        <w:rPr>
          <w:b w:val="0"/>
          <w:sz w:val="20"/>
        </w:rPr>
        <w:t>d) Adhere to the Organization’s policies, confidentiality requirements, and code of conduct;</w:t>
      </w:r>
    </w:p>
    <w:p>
      <w:r>
        <w:rPr>
          <w:b w:val="0"/>
          <w:sz w:val="20"/>
        </w:rPr>
        <w:t>e) Notify the Organization promptly of any conflicts of interest or any matter affecting their capacity to serve.</w:t>
      </w:r>
    </w:p>
    <w:p/>
    <w:p>
      <w:r>
        <w:rPr>
          <w:b/>
          <w:sz w:val="22"/>
        </w:rPr>
        <w:t>4. No Authority to Bind</w:t>
      </w:r>
    </w:p>
    <w:p>
      <w:r>
        <w:rPr>
          <w:b w:val="0"/>
          <w:sz w:val="20"/>
        </w:rPr>
        <w:t>The Member acknowledges and agrees that they have no authority to act as an agent of the Organization or to bind the Organization to any contract, agreement, or legal obligation without prior written approval from the Organization’s Board of Directors.</w:t>
      </w:r>
    </w:p>
    <w:p/>
    <w:p>
      <w:r>
        <w:rPr>
          <w:b/>
          <w:sz w:val="22"/>
        </w:rPr>
        <w:t>5. Compensation</w:t>
      </w:r>
    </w:p>
    <w:p>
      <w:r>
        <w:rPr>
          <w:b w:val="0"/>
          <w:sz w:val="20"/>
        </w:rPr>
        <w:t>The Member acknowledges and agrees that their services are voluntary and that they shall receive no salary, compensation, or reimbursement of expenses unless expressly agreed in writing by the Organization.</w:t>
      </w:r>
    </w:p>
    <w:p/>
    <w:p>
      <w:r>
        <w:rPr>
          <w:b/>
          <w:sz w:val="22"/>
        </w:rPr>
        <w:t>6. Confidentiality</w:t>
      </w:r>
    </w:p>
    <w:p>
      <w:r>
        <w:rPr>
          <w:b w:val="0"/>
          <w:sz w:val="20"/>
        </w:rPr>
        <w:t>The Member agrees to maintain the confidentiality of all non-public information obtained in connection with their advisory role and not to disclose such information to third parties without the Organization’s prior written consent, except as required by law.</w:t>
      </w:r>
    </w:p>
    <w:p/>
    <w:p>
      <w:r>
        <w:rPr>
          <w:b/>
          <w:sz w:val="22"/>
        </w:rPr>
        <w:t>7. Intellectual Property</w:t>
      </w:r>
    </w:p>
    <w:p>
      <w:r>
        <w:rPr>
          <w:b w:val="0"/>
          <w:sz w:val="20"/>
        </w:rPr>
        <w:t>Any intellectual property developed solely by the Member in connection with their advisory services shall remain the property of the Member. Any intellectual property developed jointly with the Organization or using the Organization’s resources shall be owned by the Organization to the extent permitted by law.</w:t>
      </w:r>
    </w:p>
    <w:p/>
    <w:p>
      <w:r>
        <w:rPr>
          <w:b/>
          <w:sz w:val="22"/>
        </w:rPr>
        <w:t>8. Termination</w:t>
      </w:r>
    </w:p>
    <w:p>
      <w:r>
        <w:rPr>
          <w:b w:val="0"/>
          <w:sz w:val="20"/>
        </w:rPr>
        <w:t>Either party may terminate this Agreement at any time, with or without cause, by providing written notice to the other party. Upon termination, the Member shall return all confidential information and materials belonging to the Organization.</w:t>
      </w:r>
    </w:p>
    <w:p/>
    <w:p>
      <w:r>
        <w:rPr>
          <w:b/>
          <w:sz w:val="22"/>
        </w:rPr>
        <w:t>9. Independent Contractor</w:t>
      </w:r>
    </w:p>
    <w:p>
      <w:r>
        <w:rPr>
          <w:b w:val="0"/>
          <w:sz w:val="20"/>
        </w:rPr>
        <w:t>The Member shall serve as an independent contractor and not as an employee, partner, or agent of the Organization. Nothing in this Agreement shall be construed to create an employer-employee relationship or joint venture.</w:t>
      </w:r>
    </w:p>
    <w:p/>
    <w:p>
      <w:r>
        <w:rPr>
          <w:b/>
          <w:sz w:val="22"/>
        </w:rPr>
        <w:t>10. Indemnification</w:t>
      </w:r>
    </w:p>
    <w:p>
      <w:r>
        <w:rPr>
          <w:b w:val="0"/>
          <w:sz w:val="20"/>
        </w:rPr>
        <w:t>To the extent permitted by law, the Organization agrees to indemnify and hold harmless the Member from and against any claims, liabilities, damages, and expenses arising out of or related to the Member’s good faith performance of advisory duties under this Agreement.</w:t>
      </w:r>
    </w:p>
    <w:p/>
    <w:p>
      <w:r>
        <w:rPr>
          <w:b/>
          <w:sz w:val="22"/>
        </w:rPr>
        <w:t>11. Governing Law and Jurisdiction</w:t>
      </w:r>
    </w:p>
    <w:p>
      <w:r>
        <w:rPr>
          <w:b w:val="0"/>
          <w:sz w:val="20"/>
        </w:rPr>
        <w:t>This Agreement shall be governed by and construed in accordance with the laws of the State in which the Organization is incorporated, without regard to its conflict of law principles. Any dispute arising out of or relating to this Agreement shall be resolved exclusively in the state or federal courts located within that State.</w:t>
      </w:r>
    </w:p>
    <w:p/>
    <w:p>
      <w:r>
        <w:rPr>
          <w:b/>
          <w:sz w:val="22"/>
        </w:rPr>
        <w:t>12. Entire Agreement</w:t>
      </w:r>
    </w:p>
    <w:p>
      <w:r>
        <w:rPr>
          <w:b w:val="0"/>
          <w:sz w:val="20"/>
        </w:rPr>
        <w:t>This Agreement constitutes the entire understanding between the parties and supersedes all prior agreements or understandings, whether oral or written, relating to the subject matter herein. Any amendment must be in writing and signed by both parties.</w:t>
      </w:r>
    </w:p>
    <w:p/>
    <w:p>
      <w:r>
        <w:rPr>
          <w:b/>
          <w:sz w:val="22"/>
        </w:rPr>
        <w:t>13. Severability</w:t>
      </w:r>
    </w:p>
    <w:p>
      <w:r>
        <w:rPr>
          <w:b w:val="0"/>
          <w:sz w:val="20"/>
        </w:rPr>
        <w:t>If any provision of this Agreement is found to be invalid or unenforceable, the remainder of the Agreement shall remain in full force and effect.</w:t>
      </w:r>
    </w:p>
    <w:p/>
    <w:p>
      <w:r>
        <w:rPr>
          <w:b/>
          <w:sz w:val="22"/>
        </w:rPr>
        <w:t>14. Waiver</w:t>
      </w:r>
    </w:p>
    <w:p>
      <w:r>
        <w:rPr>
          <w:b w:val="0"/>
          <w:sz w:val="20"/>
        </w:rPr>
        <w:t>The failure of either party to enforce any right or provision of this Agreement shall not constitute a waiver of such right or provision unless acknowledged and agreed in writing.</w:t>
      </w:r>
    </w:p>
    <w:p/>
    <w:p/>
    <w:p>
      <w:r>
        <w:rPr>
          <w:b w:val="0"/>
          <w:sz w:val="20"/>
        </w:rPr>
        <w:t>IN WITNESS WHEREOF, the parties have executed this Nonprofit Advisory Board Agreement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ORGANIZATION</w:t>
            </w:r>
          </w:p>
        </w:tc>
        <w:tc>
          <w:tcPr>
            <w:tcW w:type="dxa" w:w="4986"/>
            <w:tcBorders>
              <w:top w:val="nil"/>
              <w:left w:val="nil"/>
              <w:bottom w:val="nil"/>
              <w:right w:val="nil"/>
              <w:insideH w:val="nil"/>
              <w:insideV w:val="nil"/>
            </w:tcBorders>
          </w:tcPr>
          <w:p>
            <w:pPr>
              <w:jc w:val="center"/>
            </w:pPr>
            <w:r>
              <w:t>ADVISORY BOARD 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https://agreementdocs-us.com/nonprofit-advisory-board-agreement/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nonprofit-advisory-board-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