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ORIGINAL EQUIPMENT MANUFACTURER (OEM) AGREEMENT</w:t>
      </w:r>
    </w:p>
    <w:p/>
    <w:p>
      <w:r>
        <w:rPr>
          <w:b/>
          <w:sz w:val="20"/>
        </w:rPr>
        <w:t>This Original Equipment Manufacturer Agreement ("Agreement") is made by and between:</w:t>
      </w:r>
    </w:p>
    <w:p>
      <w:r>
        <w:rPr>
          <w:b w:val="0"/>
          <w:sz w:val="20"/>
        </w:rPr>
        <w:t>OEM Company Name: ________________________________________________</w:t>
      </w:r>
    </w:p>
    <w:p>
      <w:r>
        <w:rPr>
          <w:b w:val="0"/>
          <w:sz w:val="20"/>
        </w:rPr>
        <w:t>Address: _________________________________________________________</w:t>
      </w:r>
    </w:p>
    <w:p>
      <w:r>
        <w:rPr>
          <w:b w:val="0"/>
          <w:sz w:val="20"/>
        </w:rPr>
        <w:t>Phone: ___________________________________________________________</w:t>
      </w:r>
    </w:p>
    <w:p>
      <w:r>
        <w:rPr>
          <w:b w:val="0"/>
          <w:sz w:val="20"/>
        </w:rPr>
        <w:t>Email: ___________________________________________________________</w:t>
      </w:r>
    </w:p>
    <w:p/>
    <w:p>
      <w:r>
        <w:rPr>
          <w:b w:val="0"/>
          <w:sz w:val="20"/>
        </w:rPr>
        <w:t>Contractor Company Name: __________________________________________</w:t>
      </w:r>
    </w:p>
    <w:p>
      <w:r>
        <w:rPr>
          <w:b w:val="0"/>
          <w:sz w:val="20"/>
        </w:rPr>
        <w:t>Address: _________________________________________________________</w:t>
      </w:r>
    </w:p>
    <w:p>
      <w:r>
        <w:rPr>
          <w:b w:val="0"/>
          <w:sz w:val="20"/>
        </w:rPr>
        <w:t>Phone: ___________________________________________________________</w:t>
      </w:r>
    </w:p>
    <w:p>
      <w:r>
        <w:rPr>
          <w:b w:val="0"/>
          <w:sz w:val="20"/>
        </w:rPr>
        <w:t>Email: ___________________________________________________________</w:t>
      </w:r>
    </w:p>
    <w:p/>
    <w:p>
      <w:r>
        <w:rPr>
          <w:b/>
          <w:sz w:val="20"/>
        </w:rPr>
        <w:t>RECITALS</w:t>
      </w:r>
    </w:p>
    <w:p>
      <w:r>
        <w:rPr>
          <w:b w:val="0"/>
          <w:sz w:val="20"/>
        </w:rPr>
        <w:t>WHEREAS, OEM Company is engaged in the business of designing, manufacturing, and selling certain products and components;</w:t>
      </w:r>
    </w:p>
    <w:p>
      <w:r>
        <w:rPr>
          <w:b w:val="0"/>
          <w:sz w:val="20"/>
        </w:rPr>
        <w:t>WHEREAS, Contractor desires to obtain from OEM Company the right to manufacture, assemble, and/or supply products incorporating OEM Company’s components under the terms and conditions set forth herein;</w:t>
      </w:r>
    </w:p>
    <w:p>
      <w:r>
        <w:rPr>
          <w:b w:val="0"/>
          <w:sz w:val="20"/>
        </w:rPr>
        <w:t>NOW, THEREFORE, in consideration of the mutual covenants and promises contained herein, the parties agree as follows:</w:t>
      </w:r>
    </w:p>
    <w:p/>
    <w:p>
      <w:r>
        <w:rPr>
          <w:b/>
          <w:sz w:val="20"/>
        </w:rPr>
        <w:t>1. Definitions</w:t>
      </w:r>
    </w:p>
    <w:p>
      <w:r>
        <w:rPr>
          <w:b w:val="0"/>
          <w:sz w:val="20"/>
        </w:rPr>
        <w:t>1.1. "Products" means the items to be manufactured, assembled, or supplied under this Agreement that incorporate the OEM Components.</w:t>
      </w:r>
    </w:p>
    <w:p>
      <w:r>
        <w:rPr>
          <w:b w:val="0"/>
          <w:sz w:val="20"/>
        </w:rPr>
        <w:t>1.2. "OEM Components" means components, parts, subassemblies, or materials supplied by OEM Company to Contractor for use in the Products.</w:t>
      </w:r>
    </w:p>
    <w:p>
      <w:r>
        <w:rPr>
          <w:b w:val="0"/>
          <w:sz w:val="20"/>
        </w:rPr>
        <w:t>1.3. "Territory" means the geographical area where Contractor is authorized to market and sell the Products, as specified in this Agreement.</w:t>
      </w:r>
    </w:p>
    <w:p/>
    <w:p>
      <w:r>
        <w:rPr>
          <w:b/>
          <w:sz w:val="20"/>
        </w:rPr>
        <w:t>2. Grant of Rights</w:t>
      </w:r>
    </w:p>
    <w:p>
      <w:r>
        <w:rPr>
          <w:b w:val="0"/>
          <w:sz w:val="20"/>
        </w:rPr>
        <w:t>2.1. OEM Company hereby grants Contractor a non-exclusive, non-transferable, revocable license to manufacture, assemble, market, and sell the Products incorporating the OEM Components within the Territory, subject to the terms and conditions of this Agreement.</w:t>
      </w:r>
    </w:p>
    <w:p>
      <w:r>
        <w:rPr>
          <w:b w:val="0"/>
          <w:sz w:val="20"/>
        </w:rPr>
        <w:t>2.2. Contractor shall not use OEM Company’s trademarks, trade names, or logos without prior written consent.</w:t>
      </w:r>
    </w:p>
    <w:p/>
    <w:p>
      <w:r>
        <w:rPr>
          <w:b/>
          <w:sz w:val="20"/>
        </w:rPr>
        <w:t>3. Orders and Supply</w:t>
      </w:r>
    </w:p>
    <w:p>
      <w:r>
        <w:rPr>
          <w:b w:val="0"/>
          <w:sz w:val="20"/>
        </w:rPr>
        <w:t>3.1. Contractor shall submit purchase orders for OEM Components in writing and in accordance with the ordering procedures established by OEM Company.</w:t>
      </w:r>
    </w:p>
    <w:p>
      <w:r>
        <w:rPr>
          <w:b w:val="0"/>
          <w:sz w:val="20"/>
        </w:rPr>
        <w:t>3.2. OEM Company shall use commercially reasonable efforts to supply OEM Components in accordance with accepted purchase orders and delivery schedules.</w:t>
      </w:r>
    </w:p>
    <w:p>
      <w:r>
        <w:rPr>
          <w:b w:val="0"/>
          <w:sz w:val="20"/>
        </w:rPr>
        <w:t>3.3. OEM Company reserves the right to make changes to OEM Components specifications upon reasonable notice to Contractor.</w:t>
      </w:r>
    </w:p>
    <w:p/>
    <w:p>
      <w:r>
        <w:rPr>
          <w:b/>
          <w:sz w:val="20"/>
        </w:rPr>
        <w:t>4. Pricing and Payment</w:t>
      </w:r>
    </w:p>
    <w:p>
      <w:r>
        <w:rPr>
          <w:b w:val="0"/>
          <w:sz w:val="20"/>
        </w:rPr>
        <w:t>4.1. Pricing for OEM Components shall be as set forth in Exhibit A attached hereto and incorporated herein by reference.</w:t>
      </w:r>
    </w:p>
    <w:p>
      <w:r>
        <w:rPr>
          <w:b w:val="0"/>
          <w:sz w:val="20"/>
        </w:rPr>
        <w:t>4.2. Payment terms are net thirty (30) days from the date of invoice unless otherwise agreed in writing.</w:t>
      </w:r>
    </w:p>
    <w:p>
      <w:r>
        <w:rPr>
          <w:b w:val="0"/>
          <w:sz w:val="20"/>
        </w:rPr>
        <w:t>4.3. Late payments shall bear interest at the lesser of 1.5% per month or the maximum rate permitted by law.</w:t>
      </w:r>
    </w:p>
    <w:p/>
    <w:p>
      <w:r>
        <w:rPr>
          <w:b/>
          <w:sz w:val="20"/>
        </w:rPr>
        <w:t>5. Quality and Inspection</w:t>
      </w:r>
    </w:p>
    <w:p>
      <w:r>
        <w:rPr>
          <w:b w:val="0"/>
          <w:sz w:val="20"/>
        </w:rPr>
        <w:t>5.1. OEM Components supplied shall conform to OEM Company’s specifications and be free from defects in material and workmanship.</w:t>
      </w:r>
    </w:p>
    <w:p>
      <w:r>
        <w:rPr>
          <w:b w:val="0"/>
          <w:sz w:val="20"/>
        </w:rPr>
        <w:t>5.2. Contractor shall inspect OEM Components upon receipt and notify OEM Company promptly of any nonconformities.</w:t>
      </w:r>
    </w:p>
    <w:p>
      <w:r>
        <w:rPr>
          <w:b w:val="0"/>
          <w:sz w:val="20"/>
        </w:rPr>
        <w:t>5.3. OEM Company shall have the right to inspect Contractor’s facilities for compliance with quality standards upon reasonable notice.</w:t>
      </w:r>
    </w:p>
    <w:p/>
    <w:p>
      <w:r>
        <w:rPr>
          <w:b/>
          <w:sz w:val="20"/>
        </w:rPr>
        <w:t>6. Intellectual Property</w:t>
      </w:r>
    </w:p>
    <w:p>
      <w:r>
        <w:rPr>
          <w:b w:val="0"/>
          <w:sz w:val="20"/>
        </w:rPr>
        <w:t>6.1. OEM Company retains all right, title, and interest in and to its intellectual property, including but not limited to patents, trademarks, copyrights, and trade secrets.</w:t>
      </w:r>
    </w:p>
    <w:p>
      <w:r>
        <w:rPr>
          <w:b w:val="0"/>
          <w:sz w:val="20"/>
        </w:rPr>
        <w:t>6.2. Contractor shall not reverse engineer, decompile, or otherwise attempt to derive the composition or design of the OEM Components.</w:t>
      </w:r>
    </w:p>
    <w:p>
      <w:r>
        <w:rPr>
          <w:b w:val="0"/>
          <w:sz w:val="20"/>
        </w:rPr>
        <w:t>6.3. Any improvements or modifications to OEM Components made by Contractor shall be promptly disclosed to OEM Company and shall be the exclusive property of OEM Company.</w:t>
      </w:r>
    </w:p>
    <w:p/>
    <w:p>
      <w:r>
        <w:rPr>
          <w:b/>
          <w:sz w:val="20"/>
        </w:rPr>
        <w:t>7. Confidentiality</w:t>
      </w:r>
    </w:p>
    <w:p>
      <w:r>
        <w:rPr>
          <w:b w:val="0"/>
          <w:sz w:val="20"/>
        </w:rPr>
        <w:t>7.1. Each party acknowledges that it may receive confidential information of the other party. Each shall maintain such information in confidence and shall not disclose to any third party without prior written consent.</w:t>
      </w:r>
    </w:p>
    <w:p>
      <w:r>
        <w:rPr>
          <w:b w:val="0"/>
          <w:sz w:val="20"/>
        </w:rPr>
        <w:t>7.2. The obligations under this Section shall survive termination of this Agreement for a period of five (5) years.</w:t>
      </w:r>
    </w:p>
    <w:p/>
    <w:p>
      <w:r>
        <w:rPr>
          <w:b/>
          <w:sz w:val="20"/>
        </w:rPr>
        <w:t>8. Warranties and Disclaimer</w:t>
      </w:r>
    </w:p>
    <w:p>
      <w:r>
        <w:rPr>
          <w:b w:val="0"/>
          <w:sz w:val="20"/>
        </w:rPr>
        <w:t>8.1. OEM Company warrants that OEM Components will conform to the specifications for a period of twelve (12) months from delivery.</w:t>
      </w:r>
    </w:p>
    <w:p>
      <w:r>
        <w:rPr>
          <w:b w:val="0"/>
          <w:sz w:val="20"/>
        </w:rPr>
        <w:t>8.2. EXCEPT AS EXPRESSLY SET FORTH HEREIN, OEM COMPANY MAKES NO OTHER WARRANTIES, EXPRESS OR IMPLIED, INCLUDING ANY IMPLIED WARRANTIES OF MERCHANTABILITY OR FITNESS FOR A PARTICULAR PURPOSE.</w:t>
      </w:r>
    </w:p>
    <w:p/>
    <w:p>
      <w:r>
        <w:rPr>
          <w:b/>
          <w:sz w:val="20"/>
        </w:rPr>
        <w:t>9. Indemnification and Limitation of Liability</w:t>
      </w:r>
    </w:p>
    <w:p>
      <w:r>
        <w:rPr>
          <w:b w:val="0"/>
          <w:sz w:val="20"/>
        </w:rPr>
        <w:t>9.1. Contractor agrees to indemnify, defend, and hold harmless OEM Company and its affiliates against any claims, damages, liabilities, and expenses arising from Contractor’s use, manufacture, or sale of the Products.</w:t>
      </w:r>
    </w:p>
    <w:p>
      <w:r>
        <w:rPr>
          <w:b w:val="0"/>
          <w:sz w:val="20"/>
        </w:rPr>
        <w:t>9.2. OEM COMPANY’S LIABILITY UNDER THIS AGREEMENT SHALL NOT EXCEED THE AMOUNTS PAID BY CONTRACTOR TO OEM COMPANY HEREUNDER.</w:t>
      </w:r>
    </w:p>
    <w:p>
      <w:r>
        <w:rPr>
          <w:b w:val="0"/>
          <w:sz w:val="20"/>
        </w:rPr>
        <w:t>9.3. IN NO EVENT SHALL EITHER PARTY BE LIABLE FOR CONSEQUENTIAL, INCIDENTAL, OR PUNITIVE DAMAGES.</w:t>
      </w:r>
    </w:p>
    <w:p/>
    <w:p>
      <w:r>
        <w:rPr>
          <w:b/>
          <w:sz w:val="20"/>
        </w:rPr>
        <w:t>10. Term and Termination</w:t>
      </w:r>
    </w:p>
    <w:p>
      <w:r>
        <w:rPr>
          <w:b w:val="0"/>
          <w:sz w:val="20"/>
        </w:rPr>
        <w:t>10.1. This Agreement shall commence on the Effective Date and continue for a period of two (2) years unless terminated earlier as provided herein.</w:t>
      </w:r>
    </w:p>
    <w:p>
      <w:r>
        <w:rPr>
          <w:b w:val="0"/>
          <w:sz w:val="20"/>
        </w:rPr>
        <w:t>10.2. Either party may terminate this Agreement for convenience upon sixty (60) days’ prior written notice.</w:t>
      </w:r>
    </w:p>
    <w:p>
      <w:r>
        <w:rPr>
          <w:b w:val="0"/>
          <w:sz w:val="20"/>
        </w:rPr>
        <w:t>10.3. Either party may terminate immediately upon material breach by the other party if such breach is not cured within thirty (30) days after written notice thereof.</w:t>
      </w:r>
    </w:p>
    <w:p>
      <w:r>
        <w:rPr>
          <w:b w:val="0"/>
          <w:sz w:val="20"/>
        </w:rPr>
        <w:t>10.4. Upon termination, Contractor shall cease all use of OEM Components and return or destroy all confidential information.</w:t>
      </w:r>
    </w:p>
    <w:p/>
    <w:p>
      <w:r>
        <w:rPr>
          <w:b/>
          <w:sz w:val="20"/>
        </w:rPr>
        <w:t>11. Compliance with Laws</w:t>
      </w:r>
    </w:p>
    <w:p>
      <w:r>
        <w:rPr>
          <w:b w:val="0"/>
          <w:sz w:val="20"/>
        </w:rPr>
        <w:t>Each party agrees to comply with all applicable federal, state, and local laws, regulations, and ordinances in the performance of this Agreement, including export control laws and regulations.</w:t>
      </w:r>
    </w:p>
    <w:p/>
    <w:p>
      <w:r>
        <w:rPr>
          <w:b/>
          <w:sz w:val="20"/>
        </w:rPr>
        <w:t>12. Force Majeure</w:t>
      </w:r>
    </w:p>
    <w:p>
      <w:r>
        <w:rPr>
          <w:b w:val="0"/>
          <w:sz w:val="20"/>
        </w:rPr>
        <w:t>Neither party shall be liable for any failure or delay in performance due to causes beyond its reasonable control, including acts of God, war, terrorism, labor disputes, governmental actions, or natural disasters.</w:t>
      </w:r>
    </w:p>
    <w:p/>
    <w:p>
      <w:r>
        <w:rPr>
          <w:b/>
          <w:sz w:val="20"/>
        </w:rPr>
        <w:t>13. Governing Law and Jurisdiction</w:t>
      </w:r>
    </w:p>
    <w:p>
      <w:r>
        <w:rPr>
          <w:b w:val="0"/>
          <w:sz w:val="20"/>
        </w:rPr>
        <w:t>This Agreement shall be governed by and construed in accordance with the laws of the State of ____________________, without regard to its conflict of law principles. Any disputes arising hereunder shall be resolved exclusively in the federal or state courts located within ____________________.</w:t>
      </w:r>
    </w:p>
    <w:p/>
    <w:p>
      <w:r>
        <w:rPr>
          <w:b/>
          <w:sz w:val="20"/>
        </w:rPr>
        <w:t>14. Notices</w:t>
      </w:r>
    </w:p>
    <w:p>
      <w:r>
        <w:rPr>
          <w:b w:val="0"/>
          <w:sz w:val="20"/>
        </w:rPr>
        <w:t>Any notices required or permitted under this Agreement shall be in writing and deemed given when delivered personally, sent by certified mail return receipt requested, or by recognized overnight courier to the addresses set forth herein or such other address as either party may designate by notice to the other.</w:t>
      </w:r>
    </w:p>
    <w:p/>
    <w:p>
      <w:r>
        <w:rPr>
          <w:b/>
          <w:sz w:val="20"/>
        </w:rPr>
        <w:t>15. Entire Agreement and Amendments</w:t>
      </w:r>
    </w:p>
    <w:p>
      <w:r>
        <w:rPr>
          <w:b w:val="0"/>
          <w:sz w:val="20"/>
        </w:rPr>
        <w:t>This Agreement constitutes the entire understanding between the parties concerning the subject matter hereof and supersedes all prior agreements and understandings, whether written or oral. Any amendments or modifications must be in writing and signed by authorized representatives of both parties.</w:t>
      </w:r>
    </w:p>
    <w:p/>
    <w:p>
      <w:r>
        <w:rPr>
          <w:b/>
          <w:sz w:val="20"/>
        </w:rPr>
        <w:t>16. Severability</w:t>
      </w:r>
    </w:p>
    <w:p>
      <w:r>
        <w:rPr>
          <w:b w:val="0"/>
          <w:sz w:val="20"/>
        </w:rPr>
        <w:t>If any provision of this Agreement is found to be invalid, illegal, or unenforceable, the remaining provisions shall remain in full force and effect.</w:t>
      </w:r>
    </w:p>
    <w:p/>
    <w:p>
      <w:r>
        <w:rPr>
          <w:b/>
          <w:sz w:val="20"/>
        </w:rPr>
        <w:t>17. Waiver</w:t>
      </w:r>
    </w:p>
    <w:p>
      <w:r>
        <w:rPr>
          <w:b w:val="0"/>
          <w:sz w:val="20"/>
        </w:rPr>
        <w:t>No failure or delay by either party in exercising any right under this Agreement shall constitute a waiver of such right unless made in writing.</w:t>
      </w:r>
    </w:p>
    <w:p/>
    <w:p/>
    <w:p>
      <w:r>
        <w:rPr>
          <w:b/>
          <w:sz w:val="20"/>
        </w:rPr>
        <w:t>IN WITNESS WHEREOF, the parties have executed this Agreement as of the last date signed below.</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OEM COMPANY</w:t>
            </w:r>
          </w:p>
        </w:tc>
        <w:tc>
          <w:tcPr>
            <w:tcW w:type="dxa" w:w="4986"/>
            <w:tcBorders>
              <w:top w:val="nil"/>
              <w:left w:val="nil"/>
              <w:bottom w:val="nil"/>
              <w:right w:val="nil"/>
              <w:insideH w:val="nil"/>
              <w:insideV w:val="nil"/>
            </w:tcBorders>
          </w:tcPr>
          <w:p>
            <w:pPr>
              <w:jc w:val="center"/>
            </w:pPr>
            <w:r>
              <w:t>CONTRACTOR</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br/>
              <w:t>Title: ________________________________</w:t>
            </w:r>
          </w:p>
        </w:tc>
        <w:tc>
          <w:tcPr>
            <w:tcW w:type="dxa" w:w="4986"/>
            <w:tcBorders>
              <w:top w:val="nil"/>
              <w:left w:val="nil"/>
              <w:bottom w:val="nil"/>
              <w:right w:val="nil"/>
              <w:insideH w:val="nil"/>
              <w:insideV w:val="nil"/>
            </w:tcBorders>
          </w:tcPr>
          <w:p>
            <w:pPr>
              <w:jc w:val="center"/>
            </w:pPr>
            <w:r>
              <w:t>Name: ________________________________</w:t>
              <w:br/>
              <w:t>Title: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https://agreementdocs-us.com/oem-agreement/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https://agreementdocs-us.com</w:t>
        </w:r>
      </w:hyperlink>
    </w:p>
    <w:p>
      <w:pPr>
        <w:jc w:val="center"/>
      </w:pPr>
      <w:r>
        <w:rPr>
          <w:color w:val="808080"/>
          <w:sz w:val="20"/>
        </w:rPr>
        <w:t>This template is intended exclusively for personal, non-commercial use.</w:t>
        <w:br/>
        <w:t>If distributed or published, the source must be mentioned. © agreementdocs-us.com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agreementdocs-us.com/oem-agreement/" TargetMode="External"/><Relationship Id="rId10" Type="http://schemas.openxmlformats.org/officeDocument/2006/relationships/hyperlink" Target="https://agreementdocs-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