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PROFIT SHARING AGREEMENT</w:t>
      </w:r>
    </w:p>
    <w:p/>
    <w:p>
      <w:r>
        <w:rPr>
          <w:b w:val="0"/>
          <w:sz w:val="20"/>
        </w:rPr>
        <w:t>This Profit Sharing Agreement ("Agreement") is entered into by and between the following parties:</w:t>
      </w:r>
    </w:p>
    <w:p/>
    <w:p>
      <w:r>
        <w:rPr>
          <w:b/>
          <w:sz w:val="20"/>
        </w:rPr>
        <w:t>Party A:</w:t>
      </w:r>
    </w:p>
    <w:p>
      <w:r>
        <w:rPr>
          <w:b w:val="0"/>
          <w:sz w:val="20"/>
        </w:rPr>
        <w:t>Full Legal Name: ____________________________________________________</w:t>
      </w:r>
    </w:p>
    <w:p>
      <w:r>
        <w:rPr>
          <w:b w:val="0"/>
          <w:sz w:val="20"/>
        </w:rPr>
        <w:t>Business Entity Type (if applicable): __________________________________</w:t>
      </w:r>
    </w:p>
    <w:p>
      <w:r>
        <w:rPr>
          <w:b w:val="0"/>
          <w:sz w:val="20"/>
        </w:rPr>
        <w:t>Address: _____________________________________________________________</w:t>
      </w:r>
    </w:p>
    <w:p>
      <w:r>
        <w:rPr>
          <w:b w:val="0"/>
          <w:sz w:val="20"/>
        </w:rPr>
        <w:t>Contact Information: _________________________________________________</w:t>
      </w:r>
    </w:p>
    <w:p/>
    <w:p>
      <w:r>
        <w:rPr>
          <w:b/>
          <w:sz w:val="20"/>
        </w:rPr>
        <w:t>Party B:</w:t>
      </w:r>
    </w:p>
    <w:p>
      <w:r>
        <w:rPr>
          <w:b w:val="0"/>
          <w:sz w:val="20"/>
        </w:rPr>
        <w:t>Full Legal Name: ____________________________________________________</w:t>
      </w:r>
    </w:p>
    <w:p>
      <w:r>
        <w:rPr>
          <w:b w:val="0"/>
          <w:sz w:val="20"/>
        </w:rPr>
        <w:t>Business Entity Type (if applicable): __________________________________</w:t>
      </w:r>
    </w:p>
    <w:p>
      <w:r>
        <w:rPr>
          <w:b w:val="0"/>
          <w:sz w:val="20"/>
        </w:rPr>
        <w:t>Address: _____________________________________________________________</w:t>
      </w:r>
    </w:p>
    <w:p>
      <w:r>
        <w:rPr>
          <w:b w:val="0"/>
          <w:sz w:val="20"/>
        </w:rPr>
        <w:t>Contact Information: _________________________________________________</w:t>
      </w:r>
    </w:p>
    <w:p/>
    <w:p>
      <w:r>
        <w:rPr>
          <w:b/>
          <w:sz w:val="20"/>
        </w:rPr>
        <w:t>RECITALS</w:t>
      </w:r>
    </w:p>
    <w:p>
      <w:r>
        <w:rPr>
          <w:b w:val="0"/>
          <w:sz w:val="20"/>
        </w:rPr>
        <w:t>WHEREAS, the Parties desire to enter into a profit sharing arrangement in accordance with the terms and conditions set forth herein;</w:t>
      </w:r>
    </w:p>
    <w:p>
      <w:r>
        <w:rPr>
          <w:b w:val="0"/>
          <w:sz w:val="20"/>
        </w:rPr>
        <w:t>WHEREAS, the Parties intend to collaborate to achieve mutual financial benefit through the activities described below;</w:t>
      </w:r>
    </w:p>
    <w:p>
      <w:r>
        <w:rPr>
          <w:b w:val="0"/>
          <w:sz w:val="20"/>
        </w:rPr>
        <w:t>NOW, THEREFORE, in consideration of the mutual covenants contained herein, the Parties agree as follows:</w:t>
      </w:r>
    </w:p>
    <w:p/>
    <w:p>
      <w:r>
        <w:rPr>
          <w:b/>
          <w:sz w:val="20"/>
        </w:rPr>
        <w:t>1. Definitions</w:t>
      </w:r>
    </w:p>
    <w:p>
      <w:r>
        <w:rPr>
          <w:b w:val="0"/>
          <w:sz w:val="20"/>
        </w:rPr>
        <w:t>1.1 "Profit" means the net income derived from the business activities subject to this Agreement, after deducting all reasonable and necessary expenses, taxes, costs, and liabilities.</w:t>
      </w:r>
    </w:p>
    <w:p>
      <w:r>
        <w:rPr>
          <w:b w:val="0"/>
          <w:sz w:val="20"/>
        </w:rPr>
        <w:t>1.2 "Business" refers to the specific commercial activities and operations jointly conducted by the Parties as described in Section 2.</w:t>
      </w:r>
    </w:p>
    <w:p/>
    <w:p>
      <w:r>
        <w:rPr>
          <w:b/>
          <w:sz w:val="20"/>
        </w:rPr>
        <w:t>2. Purpose and Scope</w:t>
      </w:r>
    </w:p>
    <w:p>
      <w:r>
        <w:rPr>
          <w:b w:val="0"/>
          <w:sz w:val="20"/>
        </w:rPr>
        <w:t>2.1 The Parties hereby agree to cooperate in the operations and management of the Business for the purpose of generating profits.</w:t>
      </w:r>
    </w:p>
    <w:p>
      <w:r>
        <w:rPr>
          <w:b w:val="0"/>
          <w:sz w:val="20"/>
        </w:rPr>
        <w:t>2.2 The scope of business activities subject to this Agreement includes, but is not limited to: ________________________________________________________________</w:t>
      </w:r>
    </w:p>
    <w:p>
      <w:r>
        <w:rPr>
          <w:b w:val="0"/>
          <w:sz w:val="20"/>
        </w:rPr>
        <w:t>2.3 The Parties acknowledge that this Agreement does not create a partnership, joint venture, or any other fiduciary relationship beyond the profit sharing arrangement set forth herein.</w:t>
      </w:r>
    </w:p>
    <w:p/>
    <w:p>
      <w:r>
        <w:rPr>
          <w:b/>
          <w:sz w:val="20"/>
        </w:rPr>
        <w:t>3. Contributions</w:t>
      </w:r>
    </w:p>
    <w:p>
      <w:r>
        <w:rPr>
          <w:b w:val="0"/>
          <w:sz w:val="20"/>
        </w:rPr>
        <w:t>3.1 Party A shall contribute the following resources, assets, or services: _______________________________________________</w:t>
      </w:r>
    </w:p>
    <w:p>
      <w:r>
        <w:rPr>
          <w:b w:val="0"/>
          <w:sz w:val="20"/>
        </w:rPr>
        <w:t>3.2 Party B shall contribute the following resources, assets, or services: _______________________________________________</w:t>
      </w:r>
    </w:p>
    <w:p>
      <w:r>
        <w:rPr>
          <w:b w:val="0"/>
          <w:sz w:val="20"/>
        </w:rPr>
        <w:t>3.3 All contributions shall be documented, and any additional contributions require prior written consent of both Parties.</w:t>
      </w:r>
    </w:p>
    <w:p/>
    <w:p>
      <w:r>
        <w:rPr>
          <w:b/>
          <w:sz w:val="20"/>
        </w:rPr>
        <w:t>4. Profit Sharing</w:t>
      </w:r>
    </w:p>
    <w:p>
      <w:r>
        <w:rPr>
          <w:b w:val="0"/>
          <w:sz w:val="20"/>
        </w:rPr>
        <w:t>4.1 Net profits of the Business shall be calculated on a [monthly/quarterly/annual] basis, unless otherwise agreed in writing.</w:t>
      </w:r>
    </w:p>
    <w:p>
      <w:r>
        <w:rPr>
          <w:b w:val="0"/>
          <w:sz w:val="20"/>
        </w:rPr>
        <w:t>4.2 The net profits, after all applicable expenses and taxes, shall be distributed between the Parties as follows:</w:t>
      </w:r>
    </w:p>
    <w:p>
      <w:r>
        <w:rPr>
          <w:b w:val="0"/>
          <w:sz w:val="20"/>
        </w:rPr>
        <w:t>Party A: _______%</w:t>
      </w:r>
    </w:p>
    <w:p>
      <w:r>
        <w:rPr>
          <w:b w:val="0"/>
          <w:sz w:val="20"/>
        </w:rPr>
        <w:t>Party B: _______%</w:t>
      </w:r>
    </w:p>
    <w:p>
      <w:r>
        <w:rPr>
          <w:b w:val="0"/>
          <w:sz w:val="20"/>
        </w:rPr>
        <w:t>4.3 Profit distributions shall be made within _____ days following the end of the applicable accounting period.</w:t>
      </w:r>
    </w:p>
    <w:p>
      <w:r>
        <w:rPr>
          <w:b w:val="0"/>
          <w:sz w:val="20"/>
        </w:rPr>
        <w:t>4.4 No Party shall be entitled to profits until all expenses, operational costs, and reserve funds necessary for the Business have been satisfied.</w:t>
      </w:r>
    </w:p>
    <w:p/>
    <w:p>
      <w:r>
        <w:rPr>
          <w:b/>
          <w:sz w:val="20"/>
        </w:rPr>
        <w:t>5. Management and Decision-Making</w:t>
      </w:r>
    </w:p>
    <w:p>
      <w:r>
        <w:rPr>
          <w:b w:val="0"/>
          <w:sz w:val="20"/>
        </w:rPr>
        <w:t>5.1 The day-to-day management of the Business shall be conducted as follows: ________________________________</w:t>
      </w:r>
    </w:p>
    <w:p>
      <w:r>
        <w:rPr>
          <w:b w:val="0"/>
          <w:sz w:val="20"/>
        </w:rPr>
        <w:t>5.2 Major decisions affecting the Business shall require the unanimous consent of both Parties, including but not limited to:</w:t>
      </w:r>
    </w:p>
    <w:p>
      <w:r>
        <w:rPr>
          <w:b w:val="0"/>
          <w:sz w:val="20"/>
        </w:rPr>
        <w:t>- Capital expenditures exceeding $________________</w:t>
      </w:r>
    </w:p>
    <w:p>
      <w:r>
        <w:rPr>
          <w:b w:val="0"/>
          <w:sz w:val="20"/>
        </w:rPr>
        <w:t>- Entering into contracts or agreements exceeding $________________</w:t>
      </w:r>
    </w:p>
    <w:p>
      <w:r>
        <w:rPr>
          <w:b w:val="0"/>
          <w:sz w:val="20"/>
        </w:rPr>
        <w:t>- Incurring debts or liabilities exceeding $________________</w:t>
      </w:r>
    </w:p>
    <w:p>
      <w:r>
        <w:rPr>
          <w:b w:val="0"/>
          <w:sz w:val="20"/>
        </w:rPr>
        <w:t>- Any amendments to this Agreement</w:t>
      </w:r>
    </w:p>
    <w:p/>
    <w:p>
      <w:r>
        <w:rPr>
          <w:b/>
          <w:sz w:val="20"/>
        </w:rPr>
        <w:t>6. Accounting and Records</w:t>
      </w:r>
    </w:p>
    <w:p>
      <w:r>
        <w:rPr>
          <w:b w:val="0"/>
          <w:sz w:val="20"/>
        </w:rPr>
        <w:t>6.1 Accurate and complete books of account and records relating to the Business shall be maintained and shall fully and fairly reflect all transactions.</w:t>
      </w:r>
    </w:p>
    <w:p>
      <w:r>
        <w:rPr>
          <w:b w:val="0"/>
          <w:sz w:val="20"/>
        </w:rPr>
        <w:t>6.2 The Parties shall have access to all financial records, documents, and information related to the Business at all reasonable times.</w:t>
      </w:r>
    </w:p>
    <w:p>
      <w:r>
        <w:rPr>
          <w:b w:val="0"/>
          <w:sz w:val="20"/>
        </w:rPr>
        <w:t>6.3 An independent accountant or auditor may be appointed by mutual consent to review financial statements.</w:t>
      </w:r>
    </w:p>
    <w:p/>
    <w:p>
      <w:r>
        <w:rPr>
          <w:b/>
          <w:sz w:val="20"/>
        </w:rPr>
        <w:t>7. Tax Treatment</w:t>
      </w:r>
    </w:p>
    <w:p>
      <w:r>
        <w:rPr>
          <w:b w:val="0"/>
          <w:sz w:val="20"/>
        </w:rPr>
        <w:t>7.1 Each Party shall be responsible for reporting and paying any taxes imposed on their respective shares of the profits under applicable law.</w:t>
      </w:r>
    </w:p>
    <w:p>
      <w:r>
        <w:rPr>
          <w:b w:val="0"/>
          <w:sz w:val="20"/>
        </w:rPr>
        <w:t>7.2 The Parties agree to cooperate in providing necessary information for tax filings related to the Business activities.</w:t>
      </w:r>
    </w:p>
    <w:p/>
    <w:p>
      <w:r>
        <w:rPr>
          <w:b/>
          <w:sz w:val="20"/>
        </w:rPr>
        <w:t>8. Term and Termination</w:t>
      </w:r>
    </w:p>
    <w:p>
      <w:r>
        <w:rPr>
          <w:b w:val="0"/>
          <w:sz w:val="20"/>
        </w:rPr>
        <w:t>8.1 This Agreement shall commence on the date of execution by both Parties and shall continue until terminated as provided herein.</w:t>
      </w:r>
    </w:p>
    <w:p>
      <w:r>
        <w:rPr>
          <w:b w:val="0"/>
          <w:sz w:val="20"/>
        </w:rPr>
        <w:t>8.2 Either Party may terminate this Agreement upon ______ days prior written notice to the other Party.</w:t>
      </w:r>
    </w:p>
    <w:p>
      <w:r>
        <w:rPr>
          <w:b w:val="0"/>
          <w:sz w:val="20"/>
        </w:rPr>
        <w:t>8.3 Upon termination, the Parties shall cooperate to wind up the Business affairs and distribute remaining assets and profits in accordance with this Agreement.</w:t>
      </w:r>
    </w:p>
    <w:p>
      <w:r>
        <w:rPr>
          <w:b w:val="0"/>
          <w:sz w:val="20"/>
        </w:rPr>
        <w:t>8.4 Termination shall not affect any rights or obligations accrued prior to termination.</w:t>
      </w:r>
    </w:p>
    <w:p/>
    <w:p>
      <w:r>
        <w:rPr>
          <w:b/>
          <w:sz w:val="20"/>
        </w:rPr>
        <w:t>9. Confidentiality</w:t>
      </w:r>
    </w:p>
    <w:p>
      <w:r>
        <w:rPr>
          <w:b w:val="0"/>
          <w:sz w:val="20"/>
        </w:rPr>
        <w:t>9.1 Each Party agrees to keep confidential any proprietary information, trade secrets, financial data, or other sensitive information disclosed in connection with this Agreement.</w:t>
      </w:r>
    </w:p>
    <w:p>
      <w:r>
        <w:rPr>
          <w:b w:val="0"/>
          <w:sz w:val="20"/>
        </w:rPr>
        <w:t>9.2 The confidentiality obligations shall survive termination of this Agreement for a period of five (5) years.</w:t>
      </w:r>
    </w:p>
    <w:p/>
    <w:p>
      <w:r>
        <w:rPr>
          <w:b/>
          <w:sz w:val="20"/>
        </w:rPr>
        <w:t>10. Representations and Warranties</w:t>
      </w:r>
    </w:p>
    <w:p>
      <w:r>
        <w:rPr>
          <w:b w:val="0"/>
          <w:sz w:val="20"/>
        </w:rPr>
        <w:t>10.1 Each Party represents and warrants that it has the power and authority to enter into this Agreement and perform its obligations.</w:t>
      </w:r>
    </w:p>
    <w:p>
      <w:r>
        <w:rPr>
          <w:b w:val="0"/>
          <w:sz w:val="20"/>
        </w:rPr>
        <w:t>10.2 Each Party warrants that the execution and delivery of this Agreement does not violate any applicable laws, contracts, or agreements.</w:t>
      </w:r>
    </w:p>
    <w:p>
      <w:r>
        <w:rPr>
          <w:b w:val="0"/>
          <w:sz w:val="20"/>
        </w:rPr>
        <w:t>10.3 No other warranties are made, express or implied, except as expressly set forth herein.</w:t>
      </w:r>
    </w:p>
    <w:p/>
    <w:p>
      <w:r>
        <w:rPr>
          <w:b/>
          <w:sz w:val="20"/>
        </w:rPr>
        <w:t>11. Indemnification</w:t>
      </w:r>
    </w:p>
    <w:p>
      <w:r>
        <w:rPr>
          <w:b w:val="0"/>
          <w:sz w:val="20"/>
        </w:rPr>
        <w:t>11.1 Each Party shall indemnify, defend, and hold harmless the other Party from and against any losses, liabilities, claims, damages, or expenses arising out of the indemnifying Party’s breach of this Agreement, negligence, or willful misconduct.</w:t>
      </w:r>
    </w:p>
    <w:p>
      <w:r>
        <w:rPr>
          <w:b w:val="0"/>
          <w:sz w:val="20"/>
        </w:rPr>
        <w:t>11.2 The indemnified Party shall promptly notify the indemnifying Party of any claim and cooperate in the defense thereof.</w:t>
      </w:r>
    </w:p>
    <w:p/>
    <w:p>
      <w:r>
        <w:rPr>
          <w:b/>
          <w:sz w:val="20"/>
        </w:rPr>
        <w:t>12. Dispute Resolution</w:t>
      </w:r>
    </w:p>
    <w:p>
      <w:r>
        <w:rPr>
          <w:b w:val="0"/>
          <w:sz w:val="20"/>
        </w:rPr>
        <w:t>12.1 The Parties agree to attempt in good faith to resolve any dispute arising out of or relating to this Agreement through negotiation.</w:t>
      </w:r>
    </w:p>
    <w:p>
      <w:r>
        <w:rPr>
          <w:b w:val="0"/>
          <w:sz w:val="20"/>
        </w:rPr>
        <w:t>12.2 If negotiation fails, disputes shall be submitted to mediation before a mutually agreed mediator.</w:t>
      </w:r>
    </w:p>
    <w:p>
      <w:r>
        <w:rPr>
          <w:b w:val="0"/>
          <w:sz w:val="20"/>
        </w:rPr>
        <w:t>12.3 If mediation is unsuccessful, disputes shall be resolved by binding arbitration conducted in accordance with the rules of the American Arbitration Association, and judgment upon the award rendered by the arbitrator(s) may be entered in any court having jurisdiction.</w:t>
      </w:r>
    </w:p>
    <w:p/>
    <w:p>
      <w:r>
        <w:rPr>
          <w:b/>
          <w:sz w:val="20"/>
        </w:rPr>
        <w:t>13. Miscellaneous</w:t>
      </w:r>
    </w:p>
    <w:p>
      <w:r>
        <w:rPr>
          <w:b w:val="0"/>
          <w:sz w:val="20"/>
        </w:rPr>
        <w:t>13.1 Entire Agreement: This Agreement constitutes the entire understanding between the Parties and supersedes all prior agreements or understandings, written or oral, relating to the subject matter herein.</w:t>
      </w:r>
    </w:p>
    <w:p>
      <w:r>
        <w:rPr>
          <w:b w:val="0"/>
          <w:sz w:val="20"/>
        </w:rPr>
        <w:t>13.2 Amendments: No modification or amendment shall be valid unless in writing and signed by both Parties.</w:t>
      </w:r>
    </w:p>
    <w:p>
      <w:r>
        <w:rPr>
          <w:b w:val="0"/>
          <w:sz w:val="20"/>
        </w:rPr>
        <w:t>13.3 Severability: If any provision of this Agreement is held invalid or unenforceable, the remaining provisions shall remain in full force and effect.</w:t>
      </w:r>
    </w:p>
    <w:p>
      <w:r>
        <w:rPr>
          <w:b w:val="0"/>
          <w:sz w:val="20"/>
        </w:rPr>
        <w:t>13.4 Governing Law: This Agreement shall be governed by and construed in accordance with the laws of the State of __________________, without regard to its conflict of law principles.</w:t>
      </w:r>
    </w:p>
    <w:p>
      <w:r>
        <w:rPr>
          <w:b w:val="0"/>
          <w:sz w:val="20"/>
        </w:rPr>
        <w:t>13.5 Notices: Any notices required or permitted hereunder shall be in writing and delivered personally or sent by certified mail, return receipt requested, or by a nationally recognized overnight courier service, to the addresses specified above or such other address as either Party may designate in writing.</w:t>
      </w:r>
    </w:p>
    <w:p>
      <w:r>
        <w:rPr>
          <w:b w:val="0"/>
          <w:sz w:val="20"/>
        </w:rPr>
        <w:t>13.6 Waiver: No waiver of any breach or default shall be deemed a waiver of any subsequent breach or default.</w:t>
      </w:r>
    </w:p>
    <w:p/>
    <w:p/>
    <w:p>
      <w:r>
        <w:rPr>
          <w:b w:val="0"/>
          <w:sz w:val="20"/>
        </w:rPr>
        <w:t>Place of signature: ___________________________________________</w:t>
      </w:r>
    </w:p>
    <w:p>
      <w:r>
        <w:rPr>
          <w:b w:val="0"/>
          <w:sz w:val="20"/>
        </w:rPr>
        <w:t>Date of signature: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https://agreementdocs-us.com/profit-sharing-agreement/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profit-sharing-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