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RESTRICTED STOCK AGREEMENT</w:t>
      </w:r>
    </w:p>
    <w:p/>
    <w:p>
      <w:r>
        <w:rPr>
          <w:b/>
          <w:sz w:val="20"/>
        </w:rPr>
        <w:t>This Restricted Stock Agreement (the "Agreement") is made by and between the following parties:</w:t>
      </w:r>
    </w:p>
    <w:p/>
    <w:p>
      <w:r>
        <w:rPr>
          <w:b/>
          <w:sz w:val="20"/>
        </w:rPr>
        <w:t>Company:</w:t>
      </w:r>
    </w:p>
    <w:p>
      <w:r>
        <w:rPr>
          <w:b w:val="0"/>
          <w:sz w:val="20"/>
        </w:rPr>
        <w:t>Name: ____________________________________________________________</w:t>
      </w:r>
    </w:p>
    <w:p>
      <w:r>
        <w:rPr>
          <w:b w:val="0"/>
          <w:sz w:val="20"/>
        </w:rPr>
        <w:t>Address: _________________________________________________________</w:t>
      </w:r>
    </w:p>
    <w:p>
      <w:r>
        <w:rPr>
          <w:b w:val="0"/>
          <w:sz w:val="20"/>
        </w:rPr>
        <w:t>State of Incorporation: ___________________________________________</w:t>
      </w:r>
    </w:p>
    <w:p/>
    <w:p>
      <w:r>
        <w:rPr>
          <w:b/>
          <w:sz w:val="20"/>
        </w:rPr>
        <w:t>Stockholder:</w:t>
      </w:r>
    </w:p>
    <w:p>
      <w:r>
        <w:rPr>
          <w:b w:val="0"/>
          <w:sz w:val="20"/>
        </w:rPr>
        <w:t>Name: ____________________________________________________________</w:t>
      </w:r>
    </w:p>
    <w:p>
      <w:r>
        <w:rPr>
          <w:b w:val="0"/>
          <w:sz w:val="20"/>
        </w:rPr>
        <w:t>Address: _________________________________________________________</w:t>
      </w:r>
    </w:p>
    <w:p>
      <w:r>
        <w:rPr>
          <w:b w:val="0"/>
          <w:sz w:val="20"/>
        </w:rPr>
        <w:t>Email: ___________________________________________________________</w:t>
      </w:r>
    </w:p>
    <w:p/>
    <w:p>
      <w:pPr>
        <w:jc w:val="center"/>
      </w:pPr>
      <w:r>
        <w:rPr>
          <w:b/>
          <w:sz w:val="20"/>
        </w:rPr>
        <w:t>RECITALS</w:t>
      </w:r>
    </w:p>
    <w:p>
      <w:r>
        <w:rPr>
          <w:b w:val="0"/>
          <w:sz w:val="20"/>
        </w:rPr>
        <w:t>WHEREAS, the Company desires to issue shares of its restricted stock to the Stockholder, subject to the terms and conditions set forth herein;</w:t>
      </w:r>
    </w:p>
    <w:p>
      <w:r>
        <w:rPr>
          <w:b w:val="0"/>
          <w:sz w:val="20"/>
        </w:rPr>
        <w:t>WHEREAS, the Stockholder desires to accept such shares subject to such terms and conditions;</w:t>
      </w:r>
    </w:p>
    <w:p/>
    <w:p>
      <w:r>
        <w:rPr>
          <w:b/>
          <w:sz w:val="20"/>
        </w:rPr>
        <w:t>1. Grant of Restricted Stock</w:t>
      </w:r>
    </w:p>
    <w:p>
      <w:r>
        <w:rPr>
          <w:b w:val="0"/>
          <w:sz w:val="20"/>
        </w:rPr>
        <w:t>The Company hereby grants to the Stockholder, and the Stockholder hereby accepts, shares of the Company’s common stock (the "Restricted Stock") as identified below, subject to the terms and conditions of this Agreement.</w:t>
      </w:r>
    </w:p>
    <w:p>
      <w:r>
        <w:rPr>
          <w:b w:val="0"/>
          <w:sz w:val="20"/>
        </w:rPr>
        <w:t>Number of Shares Granted: ____________________________</w:t>
      </w:r>
    </w:p>
    <w:p>
      <w:r>
        <w:rPr>
          <w:b w:val="0"/>
          <w:sz w:val="20"/>
        </w:rPr>
        <w:t>Purchase Price per Share: $____________________________</w:t>
      </w:r>
    </w:p>
    <w:p/>
    <w:p>
      <w:r>
        <w:rPr>
          <w:b/>
          <w:sz w:val="20"/>
        </w:rPr>
        <w:t>2. Restrictions on Transfer</w:t>
      </w:r>
    </w:p>
    <w:p>
      <w:r>
        <w:rPr>
          <w:b w:val="0"/>
          <w:sz w:val="20"/>
        </w:rPr>
        <w:t>The Stockholder shall not transfer, sell, assign, pledge, or otherwise dispose of the Restricted Stock except in accordance with this Agreement and applicable securities laws. Any attempted transfer in violation of this Agreement shall be null and void.</w:t>
      </w:r>
    </w:p>
    <w:p/>
    <w:p>
      <w:r>
        <w:rPr>
          <w:b/>
          <w:sz w:val="20"/>
        </w:rPr>
        <w:t>3. Vesting</w:t>
      </w:r>
    </w:p>
    <w:p>
      <w:r>
        <w:rPr>
          <w:b w:val="0"/>
          <w:sz w:val="20"/>
        </w:rPr>
        <w:t>The Restricted Stock shall vest in accordance with the following schedule, subject to the Stockholder’s continuous service to the Company:</w:t>
      </w:r>
    </w:p>
    <w:p>
      <w:r>
        <w:rPr>
          <w:b w:val="0"/>
          <w:sz w:val="20"/>
        </w:rPr>
        <w:t>Vesting Commencement Date: __________________________________</w:t>
      </w:r>
    </w:p>
    <w:p>
      <w:r>
        <w:rPr>
          <w:b w:val="0"/>
          <w:sz w:val="20"/>
        </w:rPr>
        <w:t>Vesting Schedule: ____________________________________________________</w:t>
      </w:r>
    </w:p>
    <w:p>
      <w:r>
        <w:rPr>
          <w:b w:val="0"/>
          <w:sz w:val="20"/>
        </w:rPr>
        <w:t>(Examples: monthly over four years with one-year cliff; or specify detailed vesting terms)</w:t>
      </w:r>
    </w:p>
    <w:p/>
    <w:p>
      <w:r>
        <w:rPr>
          <w:b/>
          <w:sz w:val="20"/>
        </w:rPr>
        <w:t>4. Forfeiture</w:t>
      </w:r>
    </w:p>
    <w:p>
      <w:r>
        <w:rPr>
          <w:b w:val="0"/>
          <w:sz w:val="20"/>
        </w:rPr>
        <w:t>If the Stockholder’s service with the Company terminates for any reason prior to full vesting of the Restricted Stock, unvested shares shall be forfeited and returned to the Company immediately without any consideration.</w:t>
      </w:r>
    </w:p>
    <w:p/>
    <w:p>
      <w:r>
        <w:rPr>
          <w:b/>
          <w:sz w:val="20"/>
        </w:rPr>
        <w:t>5. Rights as Stockholder</w:t>
      </w:r>
    </w:p>
    <w:p>
      <w:r>
        <w:rPr>
          <w:b w:val="0"/>
          <w:sz w:val="20"/>
        </w:rPr>
        <w:t>The Stockholder shall have all rights of a stockholder with respect to the Restricted Stock, including the right to vote and receive dividends, except as otherwise restricted herein.</w:t>
      </w:r>
    </w:p>
    <w:p/>
    <w:p>
      <w:r>
        <w:rPr>
          <w:b/>
          <w:sz w:val="20"/>
        </w:rPr>
        <w:t>6. Legends and Restrictions</w:t>
      </w:r>
    </w:p>
    <w:p>
      <w:r>
        <w:rPr>
          <w:b w:val="0"/>
          <w:sz w:val="20"/>
        </w:rPr>
        <w:t>The certificates representing the Restricted Stock shall bear legends indicating the restrictions on transfer and the terms of this Agreement. The Stockholder agrees not to remove or alter such legends.</w:t>
      </w:r>
    </w:p>
    <w:p/>
    <w:p>
      <w:r>
        <w:rPr>
          <w:b/>
          <w:sz w:val="20"/>
        </w:rPr>
        <w:t>7. Tax Withholding</w:t>
      </w:r>
    </w:p>
    <w:p>
      <w:r>
        <w:rPr>
          <w:b w:val="0"/>
          <w:sz w:val="20"/>
        </w:rPr>
        <w:t>The Company may withhold from the Stockholder’s compensation or require payment from the Stockholder to satisfy any federal, state or local taxes required by law to be withheld upon the grant, vesting or disposition of the Restricted Stock.</w:t>
      </w:r>
    </w:p>
    <w:p/>
    <w:p>
      <w:r>
        <w:rPr>
          <w:b/>
          <w:sz w:val="20"/>
        </w:rPr>
        <w:t>8. Compliance with Securities Laws</w:t>
      </w:r>
    </w:p>
    <w:p>
      <w:r>
        <w:rPr>
          <w:b w:val="0"/>
          <w:sz w:val="20"/>
        </w:rPr>
        <w:t>The issuance and transfer of the Restricted Stock shall be subject to compliance with all applicable federal and state securities laws. The Stockholder agrees to provide any information or execute any documents necessary to comply with such laws.</w:t>
      </w:r>
    </w:p>
    <w:p/>
    <w:p>
      <w:r>
        <w:rPr>
          <w:b/>
          <w:sz w:val="20"/>
        </w:rPr>
        <w:t>9. Non-Transferability of Rights</w:t>
      </w:r>
    </w:p>
    <w:p>
      <w:r>
        <w:rPr>
          <w:b w:val="0"/>
          <w:sz w:val="20"/>
        </w:rPr>
        <w:t>The Stockholder may not assign or transfer this Agreement or any rights hereunder without the prior written consent of the Company.</w:t>
      </w:r>
    </w:p>
    <w:p/>
    <w:p>
      <w:r>
        <w:rPr>
          <w:b/>
          <w:sz w:val="20"/>
        </w:rPr>
        <w:t>10. Legends on Certificates</w:t>
      </w:r>
    </w:p>
    <w:p>
      <w:r>
        <w:rPr>
          <w:b w:val="0"/>
          <w:sz w:val="20"/>
        </w:rPr>
        <w:t>Certificates representing Restricted Stock shall bear the following legend or a similar legend:</w:t>
      </w:r>
    </w:p>
    <w:p>
      <w:r>
        <w:rPr>
          <w:b w:val="0"/>
          <w:sz w:val="20"/>
        </w:rPr>
        <w:t>"THE SHARES REPRESENTED BY THIS CERTIFICATE ARE RESTRICTED STOCK ISSUED PURSUANT TO A RESTRICTED STOCK AGREEMENT AND MAY NOT BE SOLD, TRANSFERRED, PLEDGED OR OTHERWISE DISPOSED OF EXCEPT IN ACCORDANCE WITH SUCH AGREEMENT AND APPLICABLE SECURITIES LAWS."</w:t>
      </w:r>
    </w:p>
    <w:p/>
    <w:p>
      <w:r>
        <w:rPr>
          <w:b/>
          <w:sz w:val="20"/>
        </w:rPr>
        <w:t>11. No Obligation to Continue Service</w:t>
      </w:r>
    </w:p>
    <w:p>
      <w:r>
        <w:rPr>
          <w:b w:val="0"/>
          <w:sz w:val="20"/>
        </w:rPr>
        <w:t>Nothing in this Agreement shall confer upon the Stockholder any right to continue employment or service with the Company or interfere with the right of the Company to terminate such relationship at any time.</w:t>
      </w:r>
    </w:p>
    <w:p/>
    <w:p>
      <w:r>
        <w:rPr>
          <w:b/>
          <w:sz w:val="20"/>
        </w:rPr>
        <w:t>12. Governing Law</w:t>
      </w:r>
    </w:p>
    <w:p>
      <w:r>
        <w:rPr>
          <w:b w:val="0"/>
          <w:sz w:val="20"/>
        </w:rPr>
        <w:t>This Agreement shall be governed by and construed in accordance with the laws of the State of _____________________, without regard to conflicts of law principles.</w:t>
      </w:r>
    </w:p>
    <w:p/>
    <w:p>
      <w:r>
        <w:rPr>
          <w:b/>
          <w:sz w:val="20"/>
        </w:rPr>
        <w:t>13. Entire Agreement</w:t>
      </w:r>
    </w:p>
    <w:p>
      <w:r>
        <w:rPr>
          <w:b w:val="0"/>
          <w:sz w:val="20"/>
        </w:rPr>
        <w:t>This Agreement, together with any agreements referenced herein, constitutes the entire agreement between the parties with respect to its subject matter and supersedes all prior agreements and understandings.</w:t>
      </w:r>
    </w:p>
    <w:p/>
    <w:p>
      <w:r>
        <w:rPr>
          <w:b/>
          <w:sz w:val="20"/>
        </w:rPr>
        <w:t>14. Amendments and Waivers</w:t>
      </w:r>
    </w:p>
    <w:p>
      <w:r>
        <w:rPr>
          <w:b w:val="0"/>
          <w:sz w:val="20"/>
        </w:rPr>
        <w:t>Any amendment or waiver of any provision of this Agreement shall be effective only if in writing and signed by both parties.</w:t>
      </w:r>
    </w:p>
    <w:p/>
    <w:p>
      <w:r>
        <w:rPr>
          <w:b/>
          <w:sz w:val="20"/>
        </w:rPr>
        <w:t>15. Severability</w:t>
      </w:r>
    </w:p>
    <w:p>
      <w:r>
        <w:rPr>
          <w:b w:val="0"/>
          <w:sz w:val="20"/>
        </w:rPr>
        <w:t>If any provision of this Agreement is held invalid or unenforceable, the remaining provisions shall remain in full force and effect.</w:t>
      </w:r>
    </w:p>
    <w:p/>
    <w:p>
      <w:r>
        <w:rPr>
          <w:b/>
          <w:sz w:val="20"/>
        </w:rPr>
        <w:t>16. Counterparts and Electronic Signatures</w:t>
      </w:r>
    </w:p>
    <w:p>
      <w:r>
        <w:rPr>
          <w:b w:val="0"/>
          <w:sz w:val="20"/>
        </w:rPr>
        <w:t>This Agreement may be executed in multiple counterparts, each of which shall be deemed an original, and all of which together shall constitute one instrument. Signatures transmitted by electronic means shall be deemed to be original signatures.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w:t>
            </w:r>
          </w:p>
        </w:tc>
        <w:tc>
          <w:tcPr>
            <w:tcW w:type="dxa" w:w="4986"/>
            <w:tcBorders>
              <w:top w:val="nil"/>
              <w:left w:val="nil"/>
              <w:bottom w:val="nil"/>
              <w:right w:val="nil"/>
              <w:insideH w:val="nil"/>
              <w:insideV w:val="nil"/>
            </w:tcBorders>
          </w:tcPr>
          <w:p>
            <w:pPr>
              <w:jc w:val="center"/>
            </w:pPr>
            <w:r>
              <w:t>STOCKHOLDER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w:t>
            </w:r>
          </w:p>
        </w:tc>
        <w:tc>
          <w:tcPr>
            <w:tcW w:type="dxa" w:w="4986"/>
            <w:tcBorders>
              <w:top w:val="nil"/>
              <w:left w:val="nil"/>
              <w:bottom w:val="nil"/>
              <w:right w:val="nil"/>
              <w:insideH w:val="nil"/>
              <w:insideV w:val="nil"/>
            </w:tcBorders>
          </w:tcPr>
          <w:p>
            <w:pPr>
              <w:jc w:val="center"/>
            </w:pPr>
            <w:r>
              <w:t>Name: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https://agreementdocs-us.com/restricted-stock-agreement/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restricted-stock-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