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ROYALTY AGREEMENT</w:t>
      </w:r>
    </w:p>
    <w:p/>
    <w:p>
      <w:r>
        <w:rPr>
          <w:b/>
          <w:sz w:val="20"/>
        </w:rPr>
        <w:t>This Royalty Agreement ("Agreement") is made by and between:</w:t>
      </w:r>
    </w:p>
    <w:p>
      <w:r>
        <w:rPr>
          <w:b w:val="0"/>
          <w:sz w:val="20"/>
        </w:rPr>
        <w:t>Licensor: 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p>
      <w:pPr>
        <w:jc w:val="center"/>
      </w:pPr>
      <w:r>
        <w:rPr>
          <w:b w:val="0"/>
          <w:sz w:val="20"/>
        </w:rPr>
        <w:t>And</w:t>
      </w:r>
    </w:p>
    <w:p>
      <w:r>
        <w:rPr>
          <w:b w:val="0"/>
          <w:sz w:val="20"/>
        </w:rPr>
        <w:t>Licensee: 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p/>
    <w:p>
      <w:r>
        <w:rPr>
          <w:b/>
          <w:sz w:val="20"/>
        </w:rPr>
        <w:t>RECITALS</w:t>
      </w:r>
    </w:p>
    <w:p>
      <w:r>
        <w:rPr>
          <w:b w:val="0"/>
          <w:sz w:val="20"/>
        </w:rPr>
        <w:t>WHEREAS, Licensor owns certain intellectual property rights as defined herein;</w:t>
      </w:r>
    </w:p>
    <w:p>
      <w:r>
        <w:rPr>
          <w:b w:val="0"/>
          <w:sz w:val="20"/>
        </w:rPr>
        <w:t>WHEREAS, Licensee desires to obtain a license to use said intellectual property under the terms set forth in this Agreement;</w:t>
      </w:r>
    </w:p>
    <w:p>
      <w:r>
        <w:rPr>
          <w:b w:val="0"/>
          <w:sz w:val="20"/>
        </w:rPr>
        <w:t>NOW, THEREFORE, in consideration of the mutual covenants and promises contained herein, the parties agree as follows:</w:t>
      </w:r>
    </w:p>
    <w:p/>
    <w:p/>
    <w:p>
      <w:r>
        <w:rPr>
          <w:b/>
          <w:sz w:val="20"/>
        </w:rPr>
        <w:t>1. Definitions</w:t>
      </w:r>
    </w:p>
    <w:p>
      <w:r>
        <w:rPr>
          <w:b w:val="0"/>
          <w:sz w:val="20"/>
        </w:rPr>
        <w:t>1.1 "Licensed Property" means the intellectual property identified in Schedule A attached hereto and incorporated herein by reference.</w:t>
      </w:r>
    </w:p>
    <w:p>
      <w:r>
        <w:rPr>
          <w:b w:val="0"/>
          <w:sz w:val="20"/>
        </w:rPr>
        <w:t>1.2 "Net Sales" means the gross revenue received by Licensee from sales of products or services incorporating the Licensed Property, less returns, refunds, discounts, and customary trade allowances.</w:t>
      </w:r>
    </w:p>
    <w:p>
      <w:r>
        <w:rPr>
          <w:b w:val="0"/>
          <w:sz w:val="20"/>
        </w:rPr>
        <w:t>1.3 "Territory" means the United States of America and its territories unless otherwise specified.</w:t>
      </w:r>
    </w:p>
    <w:p/>
    <w:p>
      <w:r>
        <w:rPr>
          <w:b/>
          <w:sz w:val="20"/>
        </w:rPr>
        <w:t>2. Grant of License</w:t>
      </w:r>
    </w:p>
    <w:p>
      <w:r>
        <w:rPr>
          <w:b w:val="0"/>
          <w:sz w:val="20"/>
        </w:rPr>
        <w:t>2.1 Licensor hereby grants to Licensee a non-exclusive, non-transferable, royalty-bearing license to use the Licensed Property solely within the Territory for the term of this Agreement.</w:t>
      </w:r>
    </w:p>
    <w:p>
      <w:r>
        <w:rPr>
          <w:b w:val="0"/>
          <w:sz w:val="20"/>
        </w:rPr>
        <w:t>2.2 Licensee shall not sublicense, assign, or otherwise transfer its rights under this Agreement without the prior written consent of Licensor.</w:t>
      </w:r>
    </w:p>
    <w:p/>
    <w:p>
      <w:r>
        <w:rPr>
          <w:b/>
          <w:sz w:val="20"/>
        </w:rPr>
        <w:t>3. Royalties and Payment Terms</w:t>
      </w:r>
    </w:p>
    <w:p>
      <w:r>
        <w:rPr>
          <w:b w:val="0"/>
          <w:sz w:val="20"/>
        </w:rPr>
        <w:t>3.1 Licensee agrees to pay Licensor royalties equal to ______ percent (___%) of Net Sales.</w:t>
      </w:r>
    </w:p>
    <w:p>
      <w:r>
        <w:rPr>
          <w:b w:val="0"/>
          <w:sz w:val="20"/>
        </w:rPr>
        <w:t>3.2 Royalties shall be calculated on a calendar quarter basis and paid within thirty (30) days after the end of each calendar quarter.</w:t>
      </w:r>
    </w:p>
    <w:p>
      <w:r>
        <w:rPr>
          <w:b w:val="0"/>
          <w:sz w:val="20"/>
        </w:rPr>
        <w:t>3.3 Payments shall be accompanied by a detailed report showing the calculation of royalties due, including quantities sold and pricing.</w:t>
      </w:r>
    </w:p>
    <w:p>
      <w:r>
        <w:rPr>
          <w:b w:val="0"/>
          <w:sz w:val="20"/>
        </w:rPr>
        <w:t>3.4 All payments shall be made in U.S. Dollars to the account designated by Licensor.</w:t>
      </w:r>
    </w:p>
    <w:p/>
    <w:p>
      <w:r>
        <w:rPr>
          <w:b/>
          <w:sz w:val="20"/>
        </w:rPr>
        <w:t>4. Audit Rights</w:t>
      </w:r>
    </w:p>
    <w:p>
      <w:r>
        <w:rPr>
          <w:b w:val="0"/>
          <w:sz w:val="20"/>
        </w:rPr>
        <w:t>4.1 Licensor shall have the right, upon reasonable prior written notice and during regular business hours, to audit Licensee’s books and records to verify the accuracy of royalty payments.</w:t>
      </w:r>
    </w:p>
    <w:p>
      <w:r>
        <w:rPr>
          <w:b w:val="0"/>
          <w:sz w:val="20"/>
        </w:rPr>
        <w:t>4.2 Such audits may be conducted no more than once per calendar year and shall not unreasonably interfere with Licensee’s business operations.</w:t>
      </w:r>
    </w:p>
    <w:p>
      <w:r>
        <w:rPr>
          <w:b w:val="0"/>
          <w:sz w:val="20"/>
        </w:rPr>
        <w:t>4.3 If any underpayment exceeding five percent (5%) of the amount due is discovered, Licensee shall promptly pay the deficiency plus interest at the maximum rate permitted by law.</w:t>
      </w:r>
    </w:p>
    <w:p/>
    <w:p>
      <w:r>
        <w:rPr>
          <w:b/>
          <w:sz w:val="20"/>
        </w:rPr>
        <w:t>5. Intellectual Property Ownership</w:t>
      </w:r>
    </w:p>
    <w:p>
      <w:r>
        <w:rPr>
          <w:b w:val="0"/>
          <w:sz w:val="20"/>
        </w:rPr>
        <w:t>5.1 Licensor retains all right, title, and interest in and to the Licensed Property and any improvements or modifications thereto.</w:t>
      </w:r>
    </w:p>
    <w:p>
      <w:r>
        <w:rPr>
          <w:b w:val="0"/>
          <w:sz w:val="20"/>
        </w:rPr>
        <w:t>5.2 Licensee shall not claim any ownership rights in the Licensed Property or register any trademarks, copyrights, patents, or other intellectual property rights derived therefrom.</w:t>
      </w:r>
    </w:p>
    <w:p/>
    <w:p>
      <w:r>
        <w:rPr>
          <w:b/>
          <w:sz w:val="20"/>
        </w:rPr>
        <w:t>6. Confidentiality</w:t>
      </w:r>
    </w:p>
    <w:p>
      <w:r>
        <w:rPr>
          <w:b w:val="0"/>
          <w:sz w:val="20"/>
        </w:rPr>
        <w:t>6.1 Each party agrees to maintain in confidence all confidential and proprietary information disclosed by the other party and not to disclose such information to any third party without prior written consent.</w:t>
      </w:r>
    </w:p>
    <w:p>
      <w:r>
        <w:rPr>
          <w:b w:val="0"/>
          <w:sz w:val="20"/>
        </w:rPr>
        <w:t>6.2 The confidentiality obligations shall survive the termination or expiration of this Agreement for a period of five (5) years.</w:t>
      </w:r>
    </w:p>
    <w:p/>
    <w:p>
      <w:r>
        <w:rPr>
          <w:b/>
          <w:sz w:val="20"/>
        </w:rPr>
        <w:t>7. Term and Termination</w:t>
      </w:r>
    </w:p>
    <w:p>
      <w:r>
        <w:rPr>
          <w:b w:val="0"/>
          <w:sz w:val="20"/>
        </w:rPr>
        <w:t>7.1 This Agreement shall commence upon execution and continue for a period of ______ years, unless terminated earlier as provided herein.</w:t>
      </w:r>
    </w:p>
    <w:p>
      <w:r>
        <w:rPr>
          <w:b w:val="0"/>
          <w:sz w:val="20"/>
        </w:rPr>
        <w:t>7.2 Either party may terminate this Agreement upon thirty (30) days written notice if the other party materially breaches any provision and fails to cure within that period.</w:t>
      </w:r>
    </w:p>
    <w:p>
      <w:r>
        <w:rPr>
          <w:b w:val="0"/>
          <w:sz w:val="20"/>
        </w:rPr>
        <w:t>7.3 Upon termination, Licensee shall immediately cease all use of the Licensed Property and pay all outstanding royalties due.</w:t>
      </w:r>
    </w:p>
    <w:p/>
    <w:p>
      <w:r>
        <w:rPr>
          <w:b/>
          <w:sz w:val="20"/>
        </w:rPr>
        <w:t>8. Representations and Warranties</w:t>
      </w:r>
    </w:p>
    <w:p>
      <w:r>
        <w:rPr>
          <w:b w:val="0"/>
          <w:sz w:val="20"/>
        </w:rPr>
        <w:t>8.1 Licensor represents and warrants that it has full right, title, and authority to grant the license herein and that the Licensed Property does not infringe any third party rights.</w:t>
      </w:r>
    </w:p>
    <w:p>
      <w:r>
        <w:rPr>
          <w:b w:val="0"/>
          <w:sz w:val="20"/>
        </w:rPr>
        <w:t>8.2 Licensee represents and warrants that it will use the Licensed Property only in accordance with the terms of this Agreement and applicable laws.</w:t>
      </w:r>
    </w:p>
    <w:p/>
    <w:p>
      <w:r>
        <w:rPr>
          <w:b/>
          <w:sz w:val="20"/>
        </w:rPr>
        <w:t>9. Indemnification</w:t>
      </w:r>
    </w:p>
    <w:p>
      <w:r>
        <w:rPr>
          <w:b w:val="0"/>
          <w:sz w:val="20"/>
        </w:rPr>
        <w:t>9.1 Licensee shall indemnify, defend, and hold harmless Licensor from and against any claims, damages, liabilities, costs, and expenses arising out of Licensee’s use of the Licensed Property or breach of this Agreement.</w:t>
      </w:r>
    </w:p>
    <w:p>
      <w:r>
        <w:rPr>
          <w:b w:val="0"/>
          <w:sz w:val="20"/>
        </w:rPr>
        <w:t>9.2 Licensor shall indemnify, defend, and hold harmless Licensee against any claim that the Licensed Property infringes any valid intellectual property right of a third party, provided Licensee promptly notifies Licensor of such claim.</w:t>
      </w:r>
    </w:p>
    <w:p/>
    <w:p>
      <w:r>
        <w:rPr>
          <w:b/>
          <w:sz w:val="20"/>
        </w:rPr>
        <w:t>10. Limitation of Liability</w:t>
      </w:r>
    </w:p>
    <w:p>
      <w:r>
        <w:rPr>
          <w:b w:val="0"/>
          <w:sz w:val="20"/>
        </w:rPr>
        <w:t>10.1 Neither party shall be liable to the other for any indirect, incidental, special, consequential, or punitive damages arising out of or related to this Agreement.</w:t>
      </w:r>
    </w:p>
    <w:p>
      <w:r>
        <w:rPr>
          <w:b w:val="0"/>
          <w:sz w:val="20"/>
        </w:rPr>
        <w:t>10.2 Licensor’s total liability under this Agreement shall not exceed the total royalties paid by Licensee in the twelve (12) months preceding the claim.</w:t>
      </w:r>
    </w:p>
    <w:p/>
    <w:p>
      <w:r>
        <w:rPr>
          <w:b/>
          <w:sz w:val="20"/>
        </w:rPr>
        <w:t>11. Governing Law and Dispute Resolution</w:t>
      </w:r>
    </w:p>
    <w:p>
      <w:r>
        <w:rPr>
          <w:b w:val="0"/>
          <w:sz w:val="20"/>
        </w:rPr>
        <w:t>11.1 This Agreement shall be governed by and construed in accordance with the laws of the State of ______________, United States, without regard to its conflict of law principles.</w:t>
      </w:r>
    </w:p>
    <w:p>
      <w:r>
        <w:rPr>
          <w:b w:val="0"/>
          <w:sz w:val="20"/>
        </w:rPr>
        <w:t>11.2 Any disputes arising out of or in connection with this Agreement shall be resolved through good faith negotiations between the parties.</w:t>
      </w:r>
    </w:p>
    <w:p>
      <w:r>
        <w:rPr>
          <w:b w:val="0"/>
          <w:sz w:val="20"/>
        </w:rPr>
        <w:t>11.3 If the parties cannot resolve the dispute within thirty (30) days, the dispute shall be submitted to binding arbitration under the rules of the American Arbitration Association, with the place of arbitration in ______________.</w:t>
      </w:r>
    </w:p>
    <w:p/>
    <w:p>
      <w:r>
        <w:rPr>
          <w:b/>
          <w:sz w:val="20"/>
        </w:rPr>
        <w:t>12. Miscellaneous</w:t>
      </w:r>
    </w:p>
    <w:p>
      <w:r>
        <w:rPr>
          <w:b w:val="0"/>
          <w:sz w:val="20"/>
        </w:rPr>
        <w:t>12.1 Entire Agreement: This Agreement, including all Schedules and Exhibits, constitutes the entire agreement between the parties and supersedes all prior agreements or understandings.</w:t>
      </w:r>
    </w:p>
    <w:p>
      <w:r>
        <w:rPr>
          <w:b w:val="0"/>
          <w:sz w:val="20"/>
        </w:rPr>
        <w:t>12.2 Amendments: Any amendments or modifications must be in writing and signed by both parties.</w:t>
      </w:r>
    </w:p>
    <w:p>
      <w:r>
        <w:rPr>
          <w:b w:val="0"/>
          <w:sz w:val="20"/>
        </w:rPr>
        <w:t>12.3 Notices: All notices required or permitted shall be in writing and delivered personally, by certified mail, or by recognized courier service to the addresses stated herein.</w:t>
      </w:r>
    </w:p>
    <w:p>
      <w:r>
        <w:rPr>
          <w:b w:val="0"/>
          <w:sz w:val="20"/>
        </w:rPr>
        <w:t>12.4 Severability: If any provision is held invalid or unenforceable, the remainder shall continue in full force and effect.</w:t>
      </w:r>
    </w:p>
    <w:p>
      <w:r>
        <w:rPr>
          <w:b w:val="0"/>
          <w:sz w:val="20"/>
        </w:rPr>
        <w:t>12.5 Waiver: No waiver of any breach shall be deemed a waiver of any subsequent breach.</w:t>
      </w:r>
    </w:p>
    <w:p>
      <w:r>
        <w:rPr>
          <w:b w:val="0"/>
          <w:sz w:val="20"/>
        </w:rPr>
        <w:t>12.6 Assignment: Neither party may assign its rights or obligations without prior written consent, except to a successor in interest in connection with a merger or sale of all or substantially all assets.</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LICENSOR</w:t>
            </w:r>
          </w:p>
        </w:tc>
        <w:tc>
          <w:tcPr>
            <w:tcW w:type="dxa" w:w="4986"/>
            <w:tcBorders>
              <w:top w:val="nil"/>
              <w:left w:val="nil"/>
              <w:bottom w:val="nil"/>
              <w:right w:val="nil"/>
              <w:insideH w:val="nil"/>
              <w:insideV w:val="nil"/>
            </w:tcBorders>
          </w:tcPr>
          <w:p>
            <w:pPr>
              <w:jc w:val="center"/>
            </w:pPr>
            <w:r>
              <w:t>LICENSEE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https://agreementdocs-us.com/royalty-agreement/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royalty-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