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SAFE AGREEMENT</w:t>
      </w:r>
    </w:p>
    <w:p/>
    <w:p>
      <w:r>
        <w:rPr>
          <w:b/>
          <w:sz w:val="20"/>
        </w:rPr>
        <w:t>This SAFE Agreement ("Agreement") is entered into between:</w:t>
      </w:r>
    </w:p>
    <w:p>
      <w:r>
        <w:rPr>
          <w:b w:val="0"/>
          <w:sz w:val="20"/>
        </w:rPr>
        <w:t>Investor Name: ____________________________________________________________</w:t>
      </w:r>
    </w:p>
    <w:p>
      <w:r>
        <w:rPr>
          <w:b w:val="0"/>
          <w:sz w:val="20"/>
        </w:rPr>
        <w:t>Address: _________________________________________________________________</w:t>
      </w:r>
    </w:p>
    <w:p>
      <w:r>
        <w:rPr>
          <w:b w:val="0"/>
          <w:sz w:val="20"/>
        </w:rPr>
        <w:t>Email: _________________________________________________________________</w:t>
      </w:r>
    </w:p>
    <w:p/>
    <w:p>
      <w:r>
        <w:rPr>
          <w:b w:val="0"/>
          <w:sz w:val="20"/>
        </w:rPr>
        <w:t>Company Name: ______________________________________________________________</w:t>
      </w:r>
    </w:p>
    <w:p>
      <w:r>
        <w:rPr>
          <w:b w:val="0"/>
          <w:sz w:val="20"/>
        </w:rPr>
        <w:t>State of Formation: _________________________________________________________</w:t>
      </w:r>
    </w:p>
    <w:p>
      <w:r>
        <w:rPr>
          <w:b w:val="0"/>
          <w:sz w:val="20"/>
        </w:rPr>
        <w:t>Principal Place of Business: _________________________________________________</w:t>
      </w:r>
    </w:p>
    <w:p>
      <w:r>
        <w:rPr>
          <w:b w:val="0"/>
          <w:sz w:val="20"/>
        </w:rPr>
        <w:t>Contact Email: ______________________________________________________________</w:t>
      </w:r>
    </w:p>
    <w:p/>
    <w:p>
      <w:r>
        <w:rPr>
          <w:b/>
          <w:sz w:val="20"/>
        </w:rPr>
        <w:t>RECITALS</w:t>
      </w:r>
    </w:p>
    <w:p>
      <w:r>
        <w:rPr>
          <w:b w:val="0"/>
          <w:sz w:val="20"/>
        </w:rPr>
        <w:t>WHEREAS, the Investor desires to invest capital in the Company in exchange for the right to certain shares of the Company under the terms of this SAFE Agreement;</w:t>
      </w:r>
    </w:p>
    <w:p>
      <w:r>
        <w:rPr>
          <w:b w:val="0"/>
          <w:sz w:val="20"/>
        </w:rPr>
        <w:t>WHEREAS, the Company desires to issue such a right to the Investor on the terms set forth herein;</w:t>
      </w:r>
    </w:p>
    <w:p>
      <w:r>
        <w:rPr>
          <w:b w:val="0"/>
          <w:sz w:val="20"/>
        </w:rPr>
        <w:t>NOW, THEREFORE, in consideration of the mutual covenants and agreements contained herein, the parties agree as follows:</w:t>
      </w:r>
    </w:p>
    <w:p/>
    <w:p>
      <w:r>
        <w:rPr>
          <w:b/>
          <w:sz w:val="20"/>
        </w:rPr>
        <w:t>1. Definitions</w:t>
      </w:r>
    </w:p>
    <w:p>
      <w:r>
        <w:rPr>
          <w:b w:val="0"/>
          <w:sz w:val="20"/>
        </w:rPr>
        <w:t>1.1. "Capital Stock" means the capital stock of the Company, including common and preferred shares.</w:t>
      </w:r>
    </w:p>
    <w:p>
      <w:r>
        <w:rPr>
          <w:b w:val="0"/>
          <w:sz w:val="20"/>
        </w:rPr>
        <w:t>1.2. "Company Equity Financing" means a bona fide transaction or series of transactions with the principal purpose of raising capital resulting in the issuance of Capital Stock to investors.</w:t>
      </w:r>
    </w:p>
    <w:p>
      <w:r>
        <w:rPr>
          <w:b w:val="0"/>
          <w:sz w:val="20"/>
        </w:rPr>
        <w:t>1.3. "Conversion Price" means the price per share set forth in a Company Equity Financing or as otherwise defined herein.</w:t>
      </w:r>
    </w:p>
    <w:p>
      <w:r>
        <w:rPr>
          <w:b w:val="0"/>
          <w:sz w:val="20"/>
        </w:rPr>
        <w:t>1.4. "SAFE" means this Simple Agreement for Future Equity.</w:t>
      </w:r>
    </w:p>
    <w:p/>
    <w:p>
      <w:r>
        <w:rPr>
          <w:b/>
          <w:sz w:val="20"/>
        </w:rPr>
        <w:t>2. Investment and Issuance</w:t>
      </w:r>
    </w:p>
    <w:p>
      <w:r>
        <w:rPr>
          <w:b w:val="0"/>
          <w:sz w:val="20"/>
        </w:rPr>
        <w:t>2.1. Investment Amount. The Investor agrees to invest the amount of $__________________ ("Purchase Amount") in the Company, subject to the terms of this Agreement.</w:t>
      </w:r>
    </w:p>
    <w:p>
      <w:r>
        <w:rPr>
          <w:b w:val="0"/>
          <w:sz w:val="20"/>
        </w:rPr>
        <w:t>2.2. Issuance of Equity. In the event of a Company Equity Financing, the SAFE will automatically convert into the number of shares of Capital Stock determined by dividing the Purchase Amount by the Conversion Price.</w:t>
      </w:r>
    </w:p>
    <w:p/>
    <w:p>
      <w:r>
        <w:rPr>
          <w:b/>
          <w:sz w:val="20"/>
        </w:rPr>
        <w:t>3. Conversion and Valuation Cap</w:t>
      </w:r>
    </w:p>
    <w:p>
      <w:r>
        <w:rPr>
          <w:b w:val="0"/>
          <w:sz w:val="20"/>
        </w:rPr>
        <w:t>3.1. Valuation Cap. The conversion shall be subject to a pre-money valuation cap of $__________________ ("Valuation Cap").</w:t>
      </w:r>
    </w:p>
    <w:p>
      <w:r>
        <w:rPr>
          <w:b w:val="0"/>
          <w:sz w:val="20"/>
        </w:rPr>
        <w:t>3.2. Discount Rate. Alternatively, the conversion may be subject to a discount rate of ________% off the price per share paid by investors in the Company Equity Financing, whichever results in a greater number of shares.</w:t>
      </w:r>
    </w:p>
    <w:p>
      <w:r>
        <w:rPr>
          <w:b w:val="0"/>
          <w:sz w:val="20"/>
        </w:rPr>
        <w:t>3.3. No Voting Rights. Prior to conversion, the Investor shall not have any voting rights in the Company.</w:t>
      </w:r>
    </w:p>
    <w:p/>
    <w:p>
      <w:r>
        <w:rPr>
          <w:b/>
          <w:sz w:val="20"/>
        </w:rPr>
        <w:t>4. Termination</w:t>
      </w:r>
    </w:p>
    <w:p>
      <w:r>
        <w:rPr>
          <w:b w:val="0"/>
          <w:sz w:val="20"/>
        </w:rPr>
        <w:t>4.1. Termination Events. This SAFE will terminate upon either (i) issuance of shares to the Investor pursuant to conversion events described herein, or (ii) payment of amounts due under a Liquidity Event, whichever occurs first.</w:t>
      </w:r>
    </w:p>
    <w:p/>
    <w:p>
      <w:r>
        <w:rPr>
          <w:b/>
          <w:sz w:val="20"/>
        </w:rPr>
        <w:t>5. Liquidity Event</w:t>
      </w:r>
    </w:p>
    <w:p>
      <w:r>
        <w:rPr>
          <w:b w:val="0"/>
          <w:sz w:val="20"/>
        </w:rPr>
        <w:t>5.1. Definition. A "Liquidity Event" means a Change of Control or an initial public offering (IPO) of the Company.</w:t>
      </w:r>
    </w:p>
    <w:p>
      <w:r>
        <w:rPr>
          <w:b w:val="0"/>
          <w:sz w:val="20"/>
        </w:rPr>
        <w:t>5.2. Treatment. Upon a Liquidity Event prior to conversion, the Investor shall receive a payment equal to the Purchase Amount, subject to any adjustments herein.</w:t>
      </w:r>
    </w:p>
    <w:p/>
    <w:p>
      <w:r>
        <w:rPr>
          <w:b/>
          <w:sz w:val="20"/>
        </w:rPr>
        <w:t>6. Representations and Warranties of the Company</w:t>
      </w:r>
    </w:p>
    <w:p>
      <w:r>
        <w:rPr>
          <w:b w:val="0"/>
          <w:sz w:val="20"/>
        </w:rPr>
        <w:t>The Company represents and warrants that:</w:t>
      </w:r>
    </w:p>
    <w:p>
      <w:r>
        <w:rPr>
          <w:b w:val="0"/>
          <w:sz w:val="20"/>
        </w:rPr>
        <w:t>- It is duly organized, validly existing, and in good standing under the laws of its jurisdiction of formation;</w:t>
      </w:r>
    </w:p>
    <w:p>
      <w:r>
        <w:rPr>
          <w:b w:val="0"/>
          <w:sz w:val="20"/>
        </w:rPr>
        <w:t>- It has all necessary corporate power and authority to execute and deliver this SAFE and to perform its obligations hereunder;</w:t>
      </w:r>
    </w:p>
    <w:p>
      <w:r>
        <w:rPr>
          <w:b w:val="0"/>
          <w:sz w:val="20"/>
        </w:rPr>
        <w:t>- The execution and delivery of this SAFE and the performance of its obligations do not violate any agreement or law applicable to the Company;</w:t>
      </w:r>
    </w:p>
    <w:p>
      <w:r>
        <w:rPr>
          <w:b w:val="0"/>
          <w:sz w:val="20"/>
        </w:rPr>
        <w:t>- The shares to be issued upon conversion will be duly authorized, validly issued, fully paid, and non-assessable.</w:t>
      </w:r>
    </w:p>
    <w:p/>
    <w:p>
      <w:r>
        <w:rPr>
          <w:b/>
          <w:sz w:val="20"/>
        </w:rPr>
        <w:t>7. Representations and Warranties of the Investor</w:t>
      </w:r>
    </w:p>
    <w:p>
      <w:r>
        <w:rPr>
          <w:b w:val="0"/>
          <w:sz w:val="20"/>
        </w:rPr>
        <w:t>The Investor represents and warrants that:</w:t>
      </w:r>
    </w:p>
    <w:p>
      <w:r>
        <w:rPr>
          <w:b w:val="0"/>
          <w:sz w:val="20"/>
        </w:rPr>
        <w:t>- The Investor has full legal capacity to enter into this Agreement;</w:t>
      </w:r>
    </w:p>
    <w:p>
      <w:r>
        <w:rPr>
          <w:b w:val="0"/>
          <w:sz w:val="20"/>
        </w:rPr>
        <w:t>- The Investor is acquiring the SAFE for investment purposes only and not with a view to distribution;</w:t>
      </w:r>
    </w:p>
    <w:p>
      <w:r>
        <w:rPr>
          <w:b w:val="0"/>
          <w:sz w:val="20"/>
        </w:rPr>
        <w:t>- The Investor has had the opportunity to ask questions and receive information regarding the Company and the SAFE;</w:t>
      </w:r>
    </w:p>
    <w:p>
      <w:r>
        <w:rPr>
          <w:b w:val="0"/>
          <w:sz w:val="20"/>
        </w:rPr>
        <w:t>- The Investor understands the risks associated with this investment, including possible loss of the entire investment.</w:t>
      </w:r>
    </w:p>
    <w:p/>
    <w:p>
      <w:r>
        <w:rPr>
          <w:b/>
          <w:sz w:val="20"/>
        </w:rPr>
        <w:t>8. Miscellaneous</w:t>
      </w:r>
    </w:p>
    <w:p>
      <w:r>
        <w:rPr>
          <w:b w:val="0"/>
          <w:sz w:val="20"/>
        </w:rPr>
        <w:t>8.1. Governing Law. This Agreement shall be governed by and construed in accordance with the laws of the State of ____________________, without regard to conflict of law principles.</w:t>
      </w:r>
    </w:p>
    <w:p>
      <w:r>
        <w:rPr>
          <w:b w:val="0"/>
          <w:sz w:val="20"/>
        </w:rPr>
        <w:t>8.2. Entire Agreement. This SAFE constitutes the entire agreement between the parties with respect to the subject matter herein and supersedes all prior agreements and understandings.</w:t>
      </w:r>
    </w:p>
    <w:p>
      <w:r>
        <w:rPr>
          <w:b w:val="0"/>
          <w:sz w:val="20"/>
        </w:rPr>
        <w:t>8.3. Amendments. Any amendment to this Agreement must be in writing and signed by both parties.</w:t>
      </w:r>
    </w:p>
    <w:p>
      <w:r>
        <w:rPr>
          <w:b w:val="0"/>
          <w:sz w:val="20"/>
        </w:rPr>
        <w:t>8.4. Transfer Restrictions. The Investor may not transfer or assign this SAFE without the prior written consent of the Company.</w:t>
      </w:r>
    </w:p>
    <w:p>
      <w:r>
        <w:rPr>
          <w:b w:val="0"/>
          <w:sz w:val="20"/>
        </w:rPr>
        <w:t>8.5. Notices. All notices required or permitted under this Agreement shall be in writing and delivered personally, by certified mail, or by email to the addresses set forth above.</w:t>
      </w:r>
    </w:p>
    <w:p/>
    <w:p>
      <w:r>
        <w:rPr>
          <w:b w:val="0"/>
          <w:sz w:val="20"/>
        </w:rPr>
        <w:t>8.6. Waiver. No failure or delay by either party in exercising any right shall operate as a waiver of such right.</w:t>
      </w:r>
    </w:p>
    <w:p>
      <w:r>
        <w:rPr>
          <w:b w:val="0"/>
          <w:sz w:val="20"/>
        </w:rPr>
        <w:t>8.7. Severability. If any provision of this Agreement is held to be invalid or unenforceable, the remainder shall remain in full force and effect.</w:t>
      </w:r>
    </w:p>
    <w:p/>
    <w:p/>
    <w:p>
      <w:r>
        <w:rPr>
          <w:b w:val="0"/>
          <w:sz w:val="20"/>
        </w:rPr>
        <w:t>Place of signature: ___________________________________________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COMPANY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INVESTOR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Signature: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Signature: 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 &amp; Title: 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Name: ________________________________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 source of this document: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https://agreementdocs-us.com/safe-agreement/</w:t>
        </w:r>
      </w:hyperlink>
    </w:p>
    <w:p>
      <w:pPr>
        <w:jc w:val="center"/>
      </w:pPr>
      <w:r>
        <w:rPr>
          <w:color w:val="555555"/>
          <w:sz w:val="26"/>
        </w:rPr>
        <w:t>Did you find this template helpful?</w:t>
      </w:r>
    </w:p>
    <w:p>
      <w:pPr>
        <w:jc w:val="center"/>
      </w:pPr>
      <w:r>
        <w:rPr>
          <w:color w:val="555555"/>
          <w:sz w:val="26"/>
        </w:rPr>
        <w:t>Find more updated templates at: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https://agreementdocs-us.com</w:t>
        </w:r>
      </w:hyperlink>
    </w:p>
    <w:p>
      <w:pPr>
        <w:jc w:val="center"/>
      </w:pPr>
      <w:r>
        <w:rPr>
          <w:color w:val="808080"/>
          <w:sz w:val="20"/>
        </w:rPr>
        <w:t>This template is intended exclusively for personal, non-commercial use.</w:t>
        <w:br/>
        <w:t>If distributed or published, the source must be mentioned. © agreementdocs-us.com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agreementdocs-us.com/safe-agreement/" TargetMode="External"/><Relationship Id="rId10" Type="http://schemas.openxmlformats.org/officeDocument/2006/relationships/hyperlink" Target="https://agreementdocs-us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