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SPECIAL PRICING AGREEMENT</w:t>
      </w:r>
    </w:p>
    <w:p/>
    <w:p>
      <w:r>
        <w:rPr>
          <w:b/>
          <w:sz w:val="20"/>
        </w:rPr>
        <w:t>This Special Pricing Agreement ("Agreement") is entered into by and between the following parties:</w:t>
      </w:r>
    </w:p>
    <w:p/>
    <w:p>
      <w:r>
        <w:rPr>
          <w:b/>
          <w:sz w:val="20"/>
        </w:rPr>
        <w:t>Seller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RECITALS</w:t>
      </w:r>
    </w:p>
    <w:p/>
    <w:p>
      <w:r>
        <w:rPr>
          <w:b w:val="0"/>
          <w:sz w:val="20"/>
        </w:rPr>
        <w:t>WHEREAS, Seller is engaged in the business of selling products and/or services;</w:t>
      </w:r>
    </w:p>
    <w:p>
      <w:r>
        <w:rPr>
          <w:b w:val="0"/>
          <w:sz w:val="20"/>
        </w:rPr>
        <w:t>WHEREAS, Buyer desires to purchase certain products and/or services from Seller under special pricing terms;</w:t>
      </w:r>
    </w:p>
    <w:p>
      <w:r>
        <w:rPr>
          <w:b w:val="0"/>
          <w:sz w:val="20"/>
        </w:rPr>
        <w:t>WHEREAS, Seller agrees to provide special pricing to Buyer subject to the terms and conditions set forth herein;</w:t>
      </w:r>
    </w:p>
    <w:p/>
    <w:p>
      <w:r>
        <w:rPr>
          <w:b/>
          <w:sz w:val="20"/>
        </w:rPr>
        <w:t>1. DEFINITIONS</w:t>
      </w:r>
    </w:p>
    <w:p>
      <w:r>
        <w:rPr>
          <w:b w:val="0"/>
          <w:sz w:val="20"/>
        </w:rPr>
        <w:t>1.1 "Products" shall mean the goods, materials, or services specified in this Agreement or in subsequent purchase orders issued by Buyer and accepted by Seller.</w:t>
      </w:r>
    </w:p>
    <w:p>
      <w:r>
        <w:rPr>
          <w:b w:val="0"/>
          <w:sz w:val="20"/>
        </w:rPr>
        <w:t>1.2 "Effective Period" means the time frame during which the special pricing is applicable as defined in Section 3.</w:t>
      </w:r>
    </w:p>
    <w:p/>
    <w:p>
      <w:r>
        <w:rPr>
          <w:b/>
          <w:sz w:val="20"/>
        </w:rPr>
        <w:t>2. TERM AND EFFECTIVE PERIOD</w:t>
      </w:r>
    </w:p>
    <w:p>
      <w:r>
        <w:rPr>
          <w:b w:val="0"/>
          <w:sz w:val="20"/>
        </w:rPr>
        <w:t>2.1 This Agreement shall commence on the date of execution by both parties and shall remain in effect until terminated as provided herein.</w:t>
      </w:r>
    </w:p>
    <w:p>
      <w:r>
        <w:rPr>
          <w:b w:val="0"/>
          <w:sz w:val="20"/>
        </w:rPr>
        <w:t>2.2 The special pricing set forth in this Agreement shall apply only during the Effective Period: from __________________ to __________________.</w:t>
      </w:r>
    </w:p>
    <w:p/>
    <w:p>
      <w:r>
        <w:rPr>
          <w:b/>
          <w:sz w:val="20"/>
        </w:rPr>
        <w:t>3. SPECIAL PRICING AND DISCOUNTS</w:t>
      </w:r>
    </w:p>
    <w:p>
      <w:r>
        <w:rPr>
          <w:b w:val="0"/>
          <w:sz w:val="20"/>
        </w:rPr>
        <w:t>3.1 Seller agrees to provide Buyer with special pricing as described in the attached Schedule A, incorporated herein by reference.</w:t>
      </w:r>
    </w:p>
    <w:p>
      <w:r>
        <w:rPr>
          <w:b w:val="0"/>
          <w:sz w:val="20"/>
        </w:rPr>
        <w:t>3.2 The special pricing shall supersede any prior pricing agreements between the parties for the Products covered herein.</w:t>
      </w:r>
    </w:p>
    <w:p>
      <w:r>
        <w:rPr>
          <w:b w:val="0"/>
          <w:sz w:val="20"/>
        </w:rPr>
        <w:t>3.3 Pricing is exclusive of taxes, shipping, handling, and any other fees unless otherwise specified.</w:t>
      </w:r>
    </w:p>
    <w:p>
      <w:r>
        <w:rPr>
          <w:b w:val="0"/>
          <w:sz w:val="20"/>
        </w:rPr>
        <w:t>3.4 Buyer acknowledges that prices are subject to change upon mutual written agreement.</w:t>
      </w:r>
    </w:p>
    <w:p/>
    <w:p>
      <w:r>
        <w:rPr>
          <w:b/>
          <w:sz w:val="20"/>
        </w:rPr>
        <w:t>4. MINIMUM PURCHASE REQUIREMENTS</w:t>
      </w:r>
    </w:p>
    <w:p>
      <w:r>
        <w:rPr>
          <w:b w:val="0"/>
          <w:sz w:val="20"/>
        </w:rPr>
        <w:t>4.1 Buyer agrees to purchase a minimum quantity or dollar amount of Products as specified in Schedule B attached hereto.</w:t>
      </w:r>
    </w:p>
    <w:p>
      <w:r>
        <w:rPr>
          <w:b w:val="0"/>
          <w:sz w:val="20"/>
        </w:rPr>
        <w:t>4.2 Failure to meet minimum purchase requirements may result in the termination of the special pricing or the application of standard pricing rates.</w:t>
      </w:r>
    </w:p>
    <w:p/>
    <w:p>
      <w:r>
        <w:rPr>
          <w:b/>
          <w:sz w:val="20"/>
        </w:rPr>
        <w:t>5. ORDERING AND DELIVERY</w:t>
      </w:r>
    </w:p>
    <w:p>
      <w:r>
        <w:rPr>
          <w:b w:val="0"/>
          <w:sz w:val="20"/>
        </w:rPr>
        <w:t>5.1 All purchases under this Agreement shall be made pursuant to purchase orders submitted by Buyer and accepted by Seller.</w:t>
      </w:r>
    </w:p>
    <w:p>
      <w:r>
        <w:rPr>
          <w:b w:val="0"/>
          <w:sz w:val="20"/>
        </w:rPr>
        <w:t>5.2 Seller shall use commercially reasonable efforts to fulfill all accepted purchase orders in accordance with agreed delivery schedules.</w:t>
      </w:r>
    </w:p>
    <w:p>
      <w:r>
        <w:rPr>
          <w:b w:val="0"/>
          <w:sz w:val="20"/>
        </w:rPr>
        <w:t>5.3 Title and risk of loss shall pass to Buyer upon delivery of the Products as specified in the purchase order.</w:t>
      </w:r>
    </w:p>
    <w:p/>
    <w:p>
      <w:r>
        <w:rPr>
          <w:b/>
          <w:sz w:val="20"/>
        </w:rPr>
        <w:t>6. PAYMENT TERMS</w:t>
      </w:r>
    </w:p>
    <w:p>
      <w:r>
        <w:rPr>
          <w:b w:val="0"/>
          <w:sz w:val="20"/>
        </w:rPr>
        <w:t>6.1 Payment for Products purchased under this Agreement shall be made in accordance with the terms set forth in each invoice.</w:t>
      </w:r>
    </w:p>
    <w:p>
      <w:r>
        <w:rPr>
          <w:b w:val="0"/>
          <w:sz w:val="20"/>
        </w:rPr>
        <w:t>6.2 Unless otherwise agreed in writing, payment shall be due within thirty (30) days from the date of invoice.</w:t>
      </w:r>
    </w:p>
    <w:p>
      <w:r>
        <w:rPr>
          <w:b w:val="0"/>
          <w:sz w:val="20"/>
        </w:rPr>
        <w:t>6.3 Late payments shall accrue interest at a rate of one and one-half percent (1.5%) per month or the maximum rate allowed by law, whichever is lower.</w:t>
      </w:r>
    </w:p>
    <w:p/>
    <w:p>
      <w:r>
        <w:rPr>
          <w:b/>
          <w:sz w:val="20"/>
        </w:rPr>
        <w:t>7. CONFIDENTIALITY</w:t>
      </w:r>
    </w:p>
    <w:p>
      <w:r>
        <w:rPr>
          <w:b w:val="0"/>
          <w:sz w:val="20"/>
        </w:rPr>
        <w:t>7.1 Both parties agree to maintain the confidentiality of all non-public information disclosed in connection with this Agreement.</w:t>
      </w:r>
    </w:p>
    <w:p>
      <w:r>
        <w:rPr>
          <w:b w:val="0"/>
          <w:sz w:val="20"/>
        </w:rPr>
        <w:t>7.2 Confidential information shall not be disclosed to third parties without prior written consent of the disclosing party, except as required by law.</w:t>
      </w:r>
    </w:p>
    <w:p/>
    <w:p>
      <w:r>
        <w:rPr>
          <w:b/>
          <w:sz w:val="20"/>
        </w:rPr>
        <w:t>8. COMPLIANCE WITH LAWS</w:t>
      </w:r>
    </w:p>
    <w:p>
      <w:r>
        <w:rPr>
          <w:b w:val="0"/>
          <w:sz w:val="20"/>
        </w:rPr>
        <w:t>8.1 Both parties shall comply with all applicable federal, state, and local laws, regulations, and ordinances in the performance of their obligations under this Agreement.</w:t>
      </w:r>
    </w:p>
    <w:p/>
    <w:p>
      <w:r>
        <w:rPr>
          <w:b/>
          <w:sz w:val="20"/>
        </w:rPr>
        <w:t>9. REPRESENTATIONS AND WARRANTIES</w:t>
      </w:r>
    </w:p>
    <w:p>
      <w:r>
        <w:rPr>
          <w:b w:val="0"/>
          <w:sz w:val="20"/>
        </w:rPr>
        <w:t>9.1 Each party represents and warrants that it has full power and authority to enter into this Agreement and to perform its obligations herein.</w:t>
      </w:r>
    </w:p>
    <w:p>
      <w:r>
        <w:rPr>
          <w:b w:val="0"/>
          <w:sz w:val="20"/>
        </w:rPr>
        <w:t>9.2 Seller represents that the Products supplied under this Agreement shall conform to the specifications agreed upon and shall be free from defects in material and workmanship.</w:t>
      </w:r>
    </w:p>
    <w:p/>
    <w:p>
      <w:r>
        <w:rPr>
          <w:b/>
          <w:sz w:val="20"/>
        </w:rPr>
        <w:t>10. LIMITATION OF LIABILITY</w:t>
      </w:r>
    </w:p>
    <w:p>
      <w:r>
        <w:rPr>
          <w:b w:val="0"/>
          <w:sz w:val="20"/>
        </w:rPr>
        <w:t>10.1 Neither party shall be liable for any indirect, incidental, consequential, special, or punitive damages arising out of or related to this Agreement.</w:t>
      </w:r>
    </w:p>
    <w:p>
      <w:r>
        <w:rPr>
          <w:b w:val="0"/>
          <w:sz w:val="20"/>
        </w:rPr>
        <w:t>10.2 Seller’s total liability arising from or related to this Agreement shall not exceed the total amount paid by Buyer to Seller under this Agreement during the six (6) months preceding the event giving rise to liability.</w:t>
      </w:r>
    </w:p>
    <w:p/>
    <w:p>
      <w:r>
        <w:rPr>
          <w:b/>
          <w:sz w:val="20"/>
        </w:rPr>
        <w:t>11. TERMINATION</w:t>
      </w:r>
    </w:p>
    <w:p>
      <w:r>
        <w:rPr>
          <w:b w:val="0"/>
          <w:sz w:val="20"/>
        </w:rPr>
        <w:t>11.1 Either party may terminate this Agreement upon thirty (30) days prior written notice to the other party.</w:t>
      </w:r>
    </w:p>
    <w:p>
      <w:r>
        <w:rPr>
          <w:b w:val="0"/>
          <w:sz w:val="20"/>
        </w:rPr>
        <w:t>11.2 Termination shall not affect any rights or obligations accrued prior to the effective date of termination.</w:t>
      </w:r>
    </w:p>
    <w:p>
      <w:r>
        <w:rPr>
          <w:b w:val="0"/>
          <w:sz w:val="20"/>
        </w:rPr>
        <w:t>11.3 Upon termination, Buyer shall pay all outstanding invoices for Products delivered prior to termination.</w:t>
      </w:r>
    </w:p>
    <w:p/>
    <w:p>
      <w:r>
        <w:rPr>
          <w:b/>
          <w:sz w:val="20"/>
        </w:rPr>
        <w:t>12. FORCE MAJEURE</w:t>
      </w:r>
    </w:p>
    <w:p>
      <w:r>
        <w:rPr>
          <w:b w:val="0"/>
          <w:sz w:val="20"/>
        </w:rPr>
        <w:t>12.1 Neither party shall be liable for delays or failures in performance due to causes beyond its reasonable control, including but not limited to acts of God, natural disasters, war, terrorism, labor disputes, governmental actions, or shortages of materials or labor.</w:t>
      </w:r>
    </w:p>
    <w:p>
      <w:r>
        <w:rPr>
          <w:b w:val="0"/>
          <w:sz w:val="20"/>
        </w:rPr>
        <w:t>12.2 The affected party shall notify the other promptly of any such event and use reasonable efforts to resume performance.</w:t>
      </w:r>
    </w:p>
    <w:p/>
    <w:p>
      <w:r>
        <w:rPr>
          <w:b/>
          <w:sz w:val="20"/>
        </w:rPr>
        <w:t>13. GOVERNING LAW AND DISPUTE RESOLUTION</w:t>
      </w:r>
    </w:p>
    <w:p>
      <w:r>
        <w:rPr>
          <w:b w:val="0"/>
          <w:sz w:val="20"/>
        </w:rPr>
        <w:t>13.1 This Agreement shall be governed by and construed in accordance with the laws of the State of __________________ without regard to its conflict of law principles.</w:t>
      </w:r>
    </w:p>
    <w:p>
      <w:r>
        <w:rPr>
          <w:b w:val="0"/>
          <w:sz w:val="20"/>
        </w:rPr>
        <w:t>13.2 Any disputes arising out of or related to this Agreement shall be resolved first through good faith negotiations between the parties.</w:t>
      </w:r>
    </w:p>
    <w:p>
      <w:r>
        <w:rPr>
          <w:b w:val="0"/>
          <w:sz w:val="20"/>
        </w:rPr>
        <w:t>13.3 If unresolved, disputes shall be finally settled by binding arbitration administered by the American Arbitration Association in accordance with its Commercial Arbitration Rules.</w:t>
      </w:r>
    </w:p>
    <w:p>
      <w:r>
        <w:rPr>
          <w:b w:val="0"/>
          <w:sz w:val="20"/>
        </w:rPr>
        <w:t>13.4 The arbitration shall take place in ____________________, and judgment on the award rendered by the arbitrator(s) may be entered in any court having jurisdiction thereof.</w:t>
      </w:r>
    </w:p>
    <w:p/>
    <w:p>
      <w:r>
        <w:rPr>
          <w:b/>
          <w:sz w:val="20"/>
        </w:rPr>
        <w:t>14. NOTICES</w:t>
      </w:r>
    </w:p>
    <w:p>
      <w:r>
        <w:rPr>
          <w:b w:val="0"/>
          <w:sz w:val="20"/>
        </w:rPr>
        <w:t>14.1 All notices required or permitted under this Agreement shall be in writing and shall be deemed delivered when delivered in person, sent by facsimile or email (with confirmation of transmission), or three (3) days after deposit in the United States mail, postage prepaid, certified or registered mail, return receipt requested, addressed as follows:</w:t>
      </w:r>
    </w:p>
    <w:p>
      <w:r>
        <w:rPr>
          <w:b w:val="0"/>
          <w:sz w:val="20"/>
        </w:rPr>
        <w:t>Seller: _________________________________________________________________</w:t>
      </w:r>
    </w:p>
    <w:p>
      <w:r>
        <w:rPr>
          <w:b w:val="0"/>
          <w:sz w:val="20"/>
        </w:rPr>
        <w:t>Buyer: _________________________________________________________________</w:t>
      </w:r>
    </w:p>
    <w:p/>
    <w:p>
      <w:r>
        <w:rPr>
          <w:b/>
          <w:sz w:val="20"/>
        </w:rPr>
        <w:t>15. ENTIRE AGREEMENT</w:t>
      </w:r>
    </w:p>
    <w:p>
      <w:r>
        <w:rPr>
          <w:b w:val="0"/>
          <w:sz w:val="20"/>
        </w:rPr>
        <w:t>15.1 This Agreement, including all schedules and attachments, constitutes the entire agreement between the parties with respect to the subject matter herein and supersedes all prior agreements, understandings, or representations, whether oral or written.</w:t>
      </w:r>
    </w:p>
    <w:p>
      <w:r>
        <w:rPr>
          <w:b w:val="0"/>
          <w:sz w:val="20"/>
        </w:rPr>
        <w:t>15.2 Any amendments or modifications to this Agreement must be in writing and signed by authorized representatives of both parties.</w:t>
      </w:r>
    </w:p>
    <w:p/>
    <w:p>
      <w:r>
        <w:rPr>
          <w:b/>
          <w:sz w:val="20"/>
        </w:rPr>
        <w:t>16. SEVERABILITY</w:t>
      </w:r>
    </w:p>
    <w:p>
      <w:r>
        <w:rPr>
          <w:b w:val="0"/>
          <w:sz w:val="20"/>
        </w:rPr>
        <w:t>16.1 If any provision of this Agreement is held to be invalid or unenforceable, the remaining provisions shall remain in full force and effect.</w:t>
      </w:r>
    </w:p>
    <w:p/>
    <w:p>
      <w:r>
        <w:rPr>
          <w:b/>
          <w:sz w:val="20"/>
        </w:rPr>
        <w:t>17. WAIVER</w:t>
      </w:r>
    </w:p>
    <w:p>
      <w:r>
        <w:rPr>
          <w:b w:val="0"/>
          <w:sz w:val="20"/>
        </w:rPr>
        <w:t>17.1 The failure of either party to enforce any right or provision of this Agreement shall not constitute a waiver of such right or provision unless acknowledged and agreed to in writing.</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_____________________________________</w:t>
            </w:r>
          </w:p>
        </w:tc>
        <w:tc>
          <w:tcPr>
            <w:tcW w:type="dxa" w:w="4986"/>
            <w:tcBorders>
              <w:top w:val="nil"/>
              <w:left w:val="nil"/>
              <w:bottom w:val="nil"/>
              <w:right w:val="nil"/>
              <w:insideH w:val="nil"/>
              <w:insideV w:val="nil"/>
            </w:tcBorders>
          </w:tcPr>
          <w:p>
            <w:pPr>
              <w:jc w:val="center"/>
            </w:pPr>
            <w:r>
              <w:t>Name &amp; Title: 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https://agreementdocs-us.com/special-pricing-agreement/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pecial-pricing-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